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32BE" w14:textId="135C3A6E" w:rsidR="00F910E2" w:rsidRPr="00F910E2" w:rsidRDefault="00895DB3" w:rsidP="00F479A5">
      <w:pPr>
        <w:spacing w:after="0" w:line="240" w:lineRule="auto"/>
        <w:jc w:val="center"/>
        <w:rPr>
          <w:rFonts w:ascii="Arial" w:hAnsi="Arial" w:cs="Arial"/>
          <w:b/>
          <w:sz w:val="28"/>
          <w:szCs w:val="28"/>
        </w:rPr>
      </w:pPr>
      <w:r>
        <w:rPr>
          <w:rFonts w:ascii="Arial" w:hAnsi="Arial" w:cs="Arial"/>
          <w:b/>
          <w:sz w:val="28"/>
          <w:szCs w:val="28"/>
        </w:rPr>
        <w:t>SEATON &amp; COLYTON MEDICAL PRACTICE</w:t>
      </w:r>
    </w:p>
    <w:p w14:paraId="4B2AA851" w14:textId="77777777" w:rsidR="00F479A5" w:rsidRPr="00895DB3" w:rsidRDefault="00F479A5" w:rsidP="00F479A5">
      <w:pPr>
        <w:spacing w:after="0" w:line="240" w:lineRule="auto"/>
        <w:jc w:val="center"/>
        <w:rPr>
          <w:rFonts w:ascii="Arial" w:hAnsi="Arial" w:cs="Arial"/>
          <w:b/>
        </w:rPr>
      </w:pPr>
    </w:p>
    <w:p w14:paraId="6E058BBF" w14:textId="52590410" w:rsidR="0091077D" w:rsidRPr="00895DB3" w:rsidRDefault="00B5006A" w:rsidP="00F479A5">
      <w:pPr>
        <w:spacing w:after="0" w:line="240" w:lineRule="auto"/>
        <w:jc w:val="center"/>
        <w:rPr>
          <w:rFonts w:ascii="Arial" w:hAnsi="Arial" w:cs="Arial"/>
          <w:b/>
        </w:rPr>
      </w:pPr>
      <w:r w:rsidRPr="00895DB3">
        <w:rPr>
          <w:rFonts w:ascii="Arial" w:hAnsi="Arial" w:cs="Arial"/>
          <w:b/>
        </w:rPr>
        <w:t>JOB APPLICANT PRIVACY NOTICE</w:t>
      </w:r>
    </w:p>
    <w:p w14:paraId="7FD8C95D" w14:textId="77777777" w:rsidR="00F479A5" w:rsidRDefault="00F479A5" w:rsidP="00F479A5">
      <w:pPr>
        <w:spacing w:after="0" w:line="240" w:lineRule="auto"/>
        <w:rPr>
          <w:rFonts w:ascii="Arial" w:hAnsi="Arial" w:cs="Arial"/>
          <w:b/>
          <w:sz w:val="20"/>
          <w:szCs w:val="20"/>
        </w:rPr>
      </w:pPr>
    </w:p>
    <w:p w14:paraId="224B0032" w14:textId="325348CB" w:rsidR="00F910E2" w:rsidRDefault="00F910E2" w:rsidP="00F479A5">
      <w:pPr>
        <w:spacing w:after="0" w:line="240" w:lineRule="auto"/>
        <w:rPr>
          <w:rFonts w:ascii="Arial" w:hAnsi="Arial" w:cs="Arial"/>
          <w:b/>
          <w:sz w:val="20"/>
          <w:szCs w:val="20"/>
        </w:rPr>
      </w:pPr>
      <w:r>
        <w:rPr>
          <w:rFonts w:ascii="Arial" w:hAnsi="Arial" w:cs="Arial"/>
          <w:b/>
          <w:sz w:val="20"/>
          <w:szCs w:val="20"/>
        </w:rPr>
        <w:t>DOCUMENT REVISION</w:t>
      </w:r>
    </w:p>
    <w:p w14:paraId="3E881141" w14:textId="77777777" w:rsidR="00F479A5" w:rsidRDefault="00F479A5" w:rsidP="00F479A5">
      <w:pPr>
        <w:spacing w:after="0" w:line="240" w:lineRule="auto"/>
        <w:rPr>
          <w:rFonts w:ascii="Arial" w:hAnsi="Arial" w:cs="Arial"/>
          <w:b/>
          <w:sz w:val="20"/>
          <w:szCs w:val="20"/>
        </w:rPr>
      </w:pPr>
    </w:p>
    <w:tbl>
      <w:tblPr>
        <w:tblStyle w:val="TableGrid"/>
        <w:tblW w:w="9747" w:type="dxa"/>
        <w:tblLayout w:type="fixed"/>
        <w:tblLook w:val="04A0" w:firstRow="1" w:lastRow="0" w:firstColumn="1" w:lastColumn="0" w:noHBand="0" w:noVBand="1"/>
      </w:tblPr>
      <w:tblGrid>
        <w:gridCol w:w="1259"/>
        <w:gridCol w:w="1259"/>
        <w:gridCol w:w="2409"/>
        <w:gridCol w:w="2410"/>
        <w:gridCol w:w="2410"/>
      </w:tblGrid>
      <w:tr w:rsidR="00F479A5" w:rsidRPr="00F479A5" w14:paraId="60D50A74" w14:textId="21784B4E" w:rsidTr="00221451">
        <w:tc>
          <w:tcPr>
            <w:tcW w:w="1259" w:type="dxa"/>
            <w:shd w:val="clear" w:color="auto" w:fill="D9D9D9" w:themeFill="background1" w:themeFillShade="D9"/>
          </w:tcPr>
          <w:p w14:paraId="6DBD6A82" w14:textId="77F533B0" w:rsidR="00F479A5" w:rsidRPr="00F479A5" w:rsidRDefault="00F479A5" w:rsidP="00F479A5">
            <w:pPr>
              <w:jc w:val="center"/>
              <w:rPr>
                <w:rFonts w:ascii="Arial" w:hAnsi="Arial" w:cs="Arial"/>
                <w:b/>
                <w:sz w:val="20"/>
                <w:szCs w:val="20"/>
              </w:rPr>
            </w:pPr>
            <w:r w:rsidRPr="00F479A5">
              <w:rPr>
                <w:rFonts w:ascii="Arial" w:hAnsi="Arial" w:cs="Arial"/>
                <w:b/>
                <w:sz w:val="20"/>
                <w:szCs w:val="20"/>
              </w:rPr>
              <w:t>Version</w:t>
            </w:r>
          </w:p>
        </w:tc>
        <w:tc>
          <w:tcPr>
            <w:tcW w:w="1259" w:type="dxa"/>
            <w:shd w:val="clear" w:color="auto" w:fill="D9D9D9" w:themeFill="background1" w:themeFillShade="D9"/>
          </w:tcPr>
          <w:p w14:paraId="16ABF005" w14:textId="11F4B70A" w:rsidR="00F479A5" w:rsidRPr="00F479A5" w:rsidRDefault="00F479A5" w:rsidP="00F479A5">
            <w:pPr>
              <w:jc w:val="center"/>
              <w:rPr>
                <w:rFonts w:ascii="Arial" w:hAnsi="Arial" w:cs="Arial"/>
                <w:b/>
                <w:sz w:val="20"/>
                <w:szCs w:val="20"/>
              </w:rPr>
            </w:pPr>
            <w:r w:rsidRPr="00F479A5">
              <w:rPr>
                <w:rFonts w:ascii="Arial" w:hAnsi="Arial" w:cs="Arial"/>
                <w:b/>
                <w:sz w:val="20"/>
                <w:szCs w:val="20"/>
              </w:rPr>
              <w:t>Date</w:t>
            </w:r>
          </w:p>
        </w:tc>
        <w:tc>
          <w:tcPr>
            <w:tcW w:w="2409" w:type="dxa"/>
            <w:shd w:val="clear" w:color="auto" w:fill="D9D9D9" w:themeFill="background1" w:themeFillShade="D9"/>
          </w:tcPr>
          <w:p w14:paraId="5D23ADC8" w14:textId="56D0E7F0" w:rsidR="00F479A5" w:rsidRPr="00F479A5" w:rsidRDefault="00F479A5" w:rsidP="00F479A5">
            <w:pPr>
              <w:jc w:val="center"/>
              <w:rPr>
                <w:rFonts w:ascii="Arial" w:hAnsi="Arial" w:cs="Arial"/>
                <w:b/>
                <w:sz w:val="20"/>
                <w:szCs w:val="20"/>
              </w:rPr>
            </w:pPr>
            <w:r w:rsidRPr="00F479A5">
              <w:rPr>
                <w:rFonts w:ascii="Arial" w:hAnsi="Arial" w:cs="Arial"/>
                <w:b/>
                <w:sz w:val="20"/>
                <w:szCs w:val="20"/>
              </w:rPr>
              <w:t>Author</w:t>
            </w:r>
          </w:p>
        </w:tc>
        <w:tc>
          <w:tcPr>
            <w:tcW w:w="2410" w:type="dxa"/>
            <w:shd w:val="clear" w:color="auto" w:fill="D9D9D9" w:themeFill="background1" w:themeFillShade="D9"/>
          </w:tcPr>
          <w:p w14:paraId="3CCEB3D0" w14:textId="7C653BEA" w:rsidR="00F479A5" w:rsidRPr="00F479A5" w:rsidRDefault="00F479A5" w:rsidP="00F479A5">
            <w:pPr>
              <w:jc w:val="center"/>
              <w:rPr>
                <w:rFonts w:ascii="Arial" w:hAnsi="Arial" w:cs="Arial"/>
                <w:b/>
                <w:sz w:val="20"/>
                <w:szCs w:val="20"/>
              </w:rPr>
            </w:pPr>
            <w:r w:rsidRPr="00F479A5">
              <w:rPr>
                <w:rFonts w:ascii="Arial" w:hAnsi="Arial" w:cs="Arial"/>
                <w:b/>
                <w:sz w:val="20"/>
                <w:szCs w:val="20"/>
              </w:rPr>
              <w:t>Approved By</w:t>
            </w:r>
          </w:p>
        </w:tc>
        <w:tc>
          <w:tcPr>
            <w:tcW w:w="2410" w:type="dxa"/>
            <w:shd w:val="clear" w:color="auto" w:fill="D9D9D9" w:themeFill="background1" w:themeFillShade="D9"/>
          </w:tcPr>
          <w:p w14:paraId="1EEDA6C9" w14:textId="08698868" w:rsidR="00F479A5" w:rsidRPr="00F479A5" w:rsidRDefault="00F479A5" w:rsidP="00F479A5">
            <w:pPr>
              <w:jc w:val="center"/>
              <w:rPr>
                <w:rFonts w:ascii="Arial" w:hAnsi="Arial" w:cs="Arial"/>
                <w:b/>
                <w:sz w:val="20"/>
                <w:szCs w:val="20"/>
              </w:rPr>
            </w:pPr>
            <w:r w:rsidRPr="00F479A5">
              <w:rPr>
                <w:rFonts w:ascii="Arial" w:hAnsi="Arial" w:cs="Arial"/>
                <w:b/>
                <w:sz w:val="20"/>
                <w:szCs w:val="20"/>
              </w:rPr>
              <w:t>Comments</w:t>
            </w:r>
          </w:p>
        </w:tc>
      </w:tr>
      <w:tr w:rsidR="00F479A5" w:rsidRPr="00F479A5" w14:paraId="767DCE16" w14:textId="1E243062" w:rsidTr="00221451">
        <w:tc>
          <w:tcPr>
            <w:tcW w:w="1259" w:type="dxa"/>
          </w:tcPr>
          <w:p w14:paraId="6A7D3E87" w14:textId="01A4CC2E" w:rsidR="00F479A5" w:rsidRPr="00F479A5" w:rsidRDefault="00F479A5" w:rsidP="00F479A5">
            <w:pPr>
              <w:rPr>
                <w:rFonts w:ascii="Arial" w:hAnsi="Arial" w:cs="Arial"/>
                <w:sz w:val="20"/>
                <w:szCs w:val="20"/>
              </w:rPr>
            </w:pPr>
            <w:r w:rsidRPr="00F479A5">
              <w:rPr>
                <w:rFonts w:ascii="Arial" w:hAnsi="Arial" w:cs="Arial"/>
                <w:sz w:val="20"/>
                <w:szCs w:val="20"/>
              </w:rPr>
              <w:t>1</w:t>
            </w:r>
          </w:p>
        </w:tc>
        <w:tc>
          <w:tcPr>
            <w:tcW w:w="1259" w:type="dxa"/>
          </w:tcPr>
          <w:p w14:paraId="61D4C2D1" w14:textId="459D3B4A" w:rsidR="00F479A5" w:rsidRPr="00F479A5" w:rsidRDefault="00895DB3" w:rsidP="00B5006A">
            <w:pPr>
              <w:rPr>
                <w:rFonts w:ascii="Arial" w:hAnsi="Arial" w:cs="Arial"/>
                <w:sz w:val="20"/>
                <w:szCs w:val="20"/>
              </w:rPr>
            </w:pPr>
            <w:r>
              <w:rPr>
                <w:rFonts w:ascii="Arial" w:hAnsi="Arial" w:cs="Arial"/>
                <w:sz w:val="20"/>
                <w:szCs w:val="20"/>
              </w:rPr>
              <w:t>21/05/2020</w:t>
            </w:r>
          </w:p>
        </w:tc>
        <w:tc>
          <w:tcPr>
            <w:tcW w:w="2409" w:type="dxa"/>
          </w:tcPr>
          <w:p w14:paraId="3A42BCD8" w14:textId="5A75952E" w:rsidR="00F479A5" w:rsidRPr="00F479A5" w:rsidRDefault="00B5006A" w:rsidP="00F479A5">
            <w:pPr>
              <w:rPr>
                <w:rFonts w:ascii="Arial" w:hAnsi="Arial" w:cs="Arial"/>
                <w:sz w:val="20"/>
                <w:szCs w:val="20"/>
              </w:rPr>
            </w:pPr>
            <w:r>
              <w:rPr>
                <w:rFonts w:ascii="Arial" w:hAnsi="Arial" w:cs="Arial"/>
                <w:sz w:val="20"/>
                <w:szCs w:val="20"/>
              </w:rPr>
              <w:t>EDH</w:t>
            </w:r>
          </w:p>
        </w:tc>
        <w:tc>
          <w:tcPr>
            <w:tcW w:w="2410" w:type="dxa"/>
          </w:tcPr>
          <w:p w14:paraId="2D537A0B" w14:textId="5FF80E78" w:rsidR="00F479A5" w:rsidRPr="00F479A5" w:rsidRDefault="00895DB3" w:rsidP="00F479A5">
            <w:pPr>
              <w:rPr>
                <w:rFonts w:ascii="Arial" w:hAnsi="Arial" w:cs="Arial"/>
                <w:sz w:val="20"/>
                <w:szCs w:val="20"/>
              </w:rPr>
            </w:pPr>
            <w:r>
              <w:rPr>
                <w:rFonts w:ascii="Arial" w:hAnsi="Arial" w:cs="Arial"/>
                <w:sz w:val="20"/>
                <w:szCs w:val="20"/>
              </w:rPr>
              <w:t>Kirstine House</w:t>
            </w:r>
          </w:p>
        </w:tc>
        <w:tc>
          <w:tcPr>
            <w:tcW w:w="2410" w:type="dxa"/>
          </w:tcPr>
          <w:p w14:paraId="6D60DE64" w14:textId="77777777" w:rsidR="00F479A5" w:rsidRPr="00F479A5" w:rsidRDefault="00F479A5" w:rsidP="00F479A5">
            <w:pPr>
              <w:rPr>
                <w:rFonts w:ascii="Arial" w:hAnsi="Arial" w:cs="Arial"/>
                <w:sz w:val="20"/>
                <w:szCs w:val="20"/>
              </w:rPr>
            </w:pPr>
          </w:p>
        </w:tc>
      </w:tr>
      <w:tr w:rsidR="00221451" w:rsidRPr="00F479A5" w14:paraId="58B57049" w14:textId="38408469" w:rsidTr="00221451">
        <w:tc>
          <w:tcPr>
            <w:tcW w:w="1259" w:type="dxa"/>
          </w:tcPr>
          <w:p w14:paraId="47710E8A" w14:textId="77777777" w:rsidR="00221451" w:rsidRPr="00F479A5" w:rsidRDefault="00221451" w:rsidP="00221451">
            <w:pPr>
              <w:rPr>
                <w:rFonts w:ascii="Arial"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747B234" w14:textId="38AE6EE2" w:rsidR="00221451" w:rsidRPr="00F479A5" w:rsidRDefault="00221451" w:rsidP="0022145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48C4835" w14:textId="77777777" w:rsidR="00221451" w:rsidRPr="00F479A5" w:rsidRDefault="00221451" w:rsidP="0022145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4BB18DB" w14:textId="7B0CE4B2" w:rsidR="00221451" w:rsidRPr="00F479A5" w:rsidRDefault="00221451" w:rsidP="0022145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E248125" w14:textId="4A500642" w:rsidR="00221451" w:rsidRPr="00F479A5" w:rsidRDefault="00221451" w:rsidP="00221451">
            <w:pPr>
              <w:rPr>
                <w:rFonts w:ascii="Arial" w:hAnsi="Arial" w:cs="Arial"/>
                <w:sz w:val="20"/>
                <w:szCs w:val="20"/>
              </w:rPr>
            </w:pPr>
          </w:p>
        </w:tc>
      </w:tr>
      <w:tr w:rsidR="00F479A5" w:rsidRPr="00F479A5" w14:paraId="5143CF40" w14:textId="797B297A" w:rsidTr="00221451">
        <w:tc>
          <w:tcPr>
            <w:tcW w:w="1259" w:type="dxa"/>
          </w:tcPr>
          <w:p w14:paraId="4C50D657" w14:textId="77777777" w:rsidR="00F479A5" w:rsidRPr="00F479A5" w:rsidRDefault="00F479A5" w:rsidP="00F479A5">
            <w:pPr>
              <w:rPr>
                <w:rFonts w:ascii="Arial" w:hAnsi="Arial" w:cs="Arial"/>
                <w:sz w:val="20"/>
                <w:szCs w:val="20"/>
              </w:rPr>
            </w:pPr>
          </w:p>
        </w:tc>
        <w:tc>
          <w:tcPr>
            <w:tcW w:w="1259" w:type="dxa"/>
          </w:tcPr>
          <w:p w14:paraId="543BB7C6" w14:textId="77777777" w:rsidR="00F479A5" w:rsidRPr="00F479A5" w:rsidRDefault="00F479A5" w:rsidP="00F479A5">
            <w:pPr>
              <w:rPr>
                <w:rFonts w:ascii="Arial" w:hAnsi="Arial" w:cs="Arial"/>
                <w:sz w:val="20"/>
                <w:szCs w:val="20"/>
              </w:rPr>
            </w:pPr>
          </w:p>
        </w:tc>
        <w:tc>
          <w:tcPr>
            <w:tcW w:w="2409" w:type="dxa"/>
          </w:tcPr>
          <w:p w14:paraId="1205FD8D" w14:textId="77777777" w:rsidR="00F479A5" w:rsidRPr="00F479A5" w:rsidRDefault="00F479A5" w:rsidP="00F479A5">
            <w:pPr>
              <w:rPr>
                <w:rFonts w:ascii="Arial" w:hAnsi="Arial" w:cs="Arial"/>
                <w:sz w:val="20"/>
                <w:szCs w:val="20"/>
              </w:rPr>
            </w:pPr>
          </w:p>
        </w:tc>
        <w:tc>
          <w:tcPr>
            <w:tcW w:w="2410" w:type="dxa"/>
          </w:tcPr>
          <w:p w14:paraId="0ADCBCCE" w14:textId="77777777" w:rsidR="00F479A5" w:rsidRPr="00F479A5" w:rsidRDefault="00F479A5" w:rsidP="00F479A5">
            <w:pPr>
              <w:rPr>
                <w:rFonts w:ascii="Arial" w:hAnsi="Arial" w:cs="Arial"/>
                <w:sz w:val="20"/>
                <w:szCs w:val="20"/>
              </w:rPr>
            </w:pPr>
          </w:p>
        </w:tc>
        <w:tc>
          <w:tcPr>
            <w:tcW w:w="2410" w:type="dxa"/>
          </w:tcPr>
          <w:p w14:paraId="04F320A4" w14:textId="77777777" w:rsidR="00F479A5" w:rsidRPr="00F479A5" w:rsidRDefault="00F479A5" w:rsidP="00F479A5">
            <w:pPr>
              <w:rPr>
                <w:rFonts w:ascii="Arial" w:hAnsi="Arial" w:cs="Arial"/>
                <w:sz w:val="20"/>
                <w:szCs w:val="20"/>
              </w:rPr>
            </w:pPr>
          </w:p>
        </w:tc>
      </w:tr>
      <w:tr w:rsidR="00F479A5" w:rsidRPr="00F479A5" w14:paraId="1D904E8E" w14:textId="7E37D5AB" w:rsidTr="00221451">
        <w:tc>
          <w:tcPr>
            <w:tcW w:w="1259" w:type="dxa"/>
          </w:tcPr>
          <w:p w14:paraId="0288FCE0" w14:textId="77777777" w:rsidR="00F479A5" w:rsidRPr="00F479A5" w:rsidRDefault="00F479A5" w:rsidP="00F479A5">
            <w:pPr>
              <w:rPr>
                <w:rFonts w:ascii="Arial" w:hAnsi="Arial" w:cs="Arial"/>
                <w:sz w:val="20"/>
                <w:szCs w:val="20"/>
              </w:rPr>
            </w:pPr>
          </w:p>
        </w:tc>
        <w:tc>
          <w:tcPr>
            <w:tcW w:w="1259" w:type="dxa"/>
          </w:tcPr>
          <w:p w14:paraId="5C59DF03" w14:textId="77777777" w:rsidR="00F479A5" w:rsidRPr="00F479A5" w:rsidRDefault="00F479A5" w:rsidP="00F479A5">
            <w:pPr>
              <w:rPr>
                <w:rFonts w:ascii="Arial" w:hAnsi="Arial" w:cs="Arial"/>
                <w:sz w:val="20"/>
                <w:szCs w:val="20"/>
              </w:rPr>
            </w:pPr>
          </w:p>
        </w:tc>
        <w:tc>
          <w:tcPr>
            <w:tcW w:w="2409" w:type="dxa"/>
          </w:tcPr>
          <w:p w14:paraId="7ECD546C" w14:textId="77777777" w:rsidR="00F479A5" w:rsidRPr="00F479A5" w:rsidRDefault="00F479A5" w:rsidP="00F479A5">
            <w:pPr>
              <w:rPr>
                <w:rFonts w:ascii="Arial" w:hAnsi="Arial" w:cs="Arial"/>
                <w:sz w:val="20"/>
                <w:szCs w:val="20"/>
              </w:rPr>
            </w:pPr>
          </w:p>
        </w:tc>
        <w:tc>
          <w:tcPr>
            <w:tcW w:w="2410" w:type="dxa"/>
          </w:tcPr>
          <w:p w14:paraId="262CBE61" w14:textId="77777777" w:rsidR="00F479A5" w:rsidRPr="00F479A5" w:rsidRDefault="00F479A5" w:rsidP="00F479A5">
            <w:pPr>
              <w:rPr>
                <w:rFonts w:ascii="Arial" w:hAnsi="Arial" w:cs="Arial"/>
                <w:sz w:val="20"/>
                <w:szCs w:val="20"/>
              </w:rPr>
            </w:pPr>
          </w:p>
        </w:tc>
        <w:tc>
          <w:tcPr>
            <w:tcW w:w="2410" w:type="dxa"/>
          </w:tcPr>
          <w:p w14:paraId="3F0CF3C3" w14:textId="77777777" w:rsidR="00F479A5" w:rsidRPr="00F479A5" w:rsidRDefault="00F479A5" w:rsidP="00F479A5">
            <w:pPr>
              <w:rPr>
                <w:rFonts w:ascii="Arial" w:hAnsi="Arial" w:cs="Arial"/>
                <w:sz w:val="20"/>
                <w:szCs w:val="20"/>
              </w:rPr>
            </w:pPr>
          </w:p>
        </w:tc>
      </w:tr>
      <w:tr w:rsidR="00F479A5" w:rsidRPr="00F479A5" w14:paraId="1DBD48F6" w14:textId="6EF05661" w:rsidTr="00221451">
        <w:tc>
          <w:tcPr>
            <w:tcW w:w="1259" w:type="dxa"/>
          </w:tcPr>
          <w:p w14:paraId="2B6D2762" w14:textId="77777777" w:rsidR="00F479A5" w:rsidRPr="00F479A5" w:rsidRDefault="00F479A5" w:rsidP="00F479A5">
            <w:pPr>
              <w:rPr>
                <w:rFonts w:ascii="Arial" w:hAnsi="Arial" w:cs="Arial"/>
                <w:sz w:val="20"/>
                <w:szCs w:val="20"/>
              </w:rPr>
            </w:pPr>
          </w:p>
        </w:tc>
        <w:tc>
          <w:tcPr>
            <w:tcW w:w="1259" w:type="dxa"/>
          </w:tcPr>
          <w:p w14:paraId="158CA84E" w14:textId="77777777" w:rsidR="00F479A5" w:rsidRPr="00F479A5" w:rsidRDefault="00F479A5" w:rsidP="00F479A5">
            <w:pPr>
              <w:rPr>
                <w:rFonts w:ascii="Arial" w:hAnsi="Arial" w:cs="Arial"/>
                <w:sz w:val="20"/>
                <w:szCs w:val="20"/>
              </w:rPr>
            </w:pPr>
          </w:p>
        </w:tc>
        <w:tc>
          <w:tcPr>
            <w:tcW w:w="2409" w:type="dxa"/>
          </w:tcPr>
          <w:p w14:paraId="502179AC" w14:textId="77777777" w:rsidR="00F479A5" w:rsidRPr="00F479A5" w:rsidRDefault="00F479A5" w:rsidP="00F479A5">
            <w:pPr>
              <w:rPr>
                <w:rFonts w:ascii="Arial" w:hAnsi="Arial" w:cs="Arial"/>
                <w:sz w:val="20"/>
                <w:szCs w:val="20"/>
              </w:rPr>
            </w:pPr>
          </w:p>
        </w:tc>
        <w:tc>
          <w:tcPr>
            <w:tcW w:w="2410" w:type="dxa"/>
          </w:tcPr>
          <w:p w14:paraId="2F45A44F" w14:textId="77777777" w:rsidR="00F479A5" w:rsidRPr="00F479A5" w:rsidRDefault="00F479A5" w:rsidP="00F479A5">
            <w:pPr>
              <w:rPr>
                <w:rFonts w:ascii="Arial" w:hAnsi="Arial" w:cs="Arial"/>
                <w:sz w:val="20"/>
                <w:szCs w:val="20"/>
              </w:rPr>
            </w:pPr>
          </w:p>
        </w:tc>
        <w:tc>
          <w:tcPr>
            <w:tcW w:w="2410" w:type="dxa"/>
          </w:tcPr>
          <w:p w14:paraId="152EBF93" w14:textId="77777777" w:rsidR="00F479A5" w:rsidRPr="00F479A5" w:rsidRDefault="00F479A5" w:rsidP="00F479A5">
            <w:pPr>
              <w:rPr>
                <w:rFonts w:ascii="Arial" w:hAnsi="Arial" w:cs="Arial"/>
                <w:sz w:val="20"/>
                <w:szCs w:val="20"/>
              </w:rPr>
            </w:pPr>
          </w:p>
        </w:tc>
      </w:tr>
    </w:tbl>
    <w:p w14:paraId="0CFD6D6A" w14:textId="77777777" w:rsidR="00F910E2" w:rsidRDefault="00F910E2" w:rsidP="00F479A5">
      <w:pPr>
        <w:spacing w:after="0" w:line="240" w:lineRule="auto"/>
        <w:rPr>
          <w:rFonts w:ascii="Arial" w:hAnsi="Arial" w:cs="Arial"/>
          <w:b/>
          <w:sz w:val="20"/>
          <w:szCs w:val="20"/>
        </w:rPr>
      </w:pPr>
    </w:p>
    <w:p w14:paraId="40F5B333" w14:textId="43E73D95"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 xml:space="preserve">Data controller:  </w:t>
      </w:r>
      <w:r w:rsidR="00895DB3" w:rsidRPr="00895DB3">
        <w:rPr>
          <w:rFonts w:ascii="Arial" w:hAnsi="Arial" w:cs="Arial"/>
          <w:b/>
          <w:bCs/>
          <w:sz w:val="22"/>
          <w:szCs w:val="22"/>
        </w:rPr>
        <w:t>Seaton &amp; Colyton Medical Practice</w:t>
      </w:r>
    </w:p>
    <w:p w14:paraId="45D69DC3" w14:textId="4CD4A72F" w:rsidR="00D816AD" w:rsidRPr="00895DB3" w:rsidRDefault="00B5006A" w:rsidP="00D816AD">
      <w:pPr>
        <w:spacing w:after="0" w:line="240" w:lineRule="auto"/>
        <w:rPr>
          <w:rFonts w:ascii="Arial" w:hAnsi="Arial" w:cs="Arial"/>
          <w:b/>
        </w:rPr>
      </w:pPr>
      <w:r w:rsidRPr="00895DB3">
        <w:rPr>
          <w:rFonts w:ascii="Arial" w:hAnsi="Arial" w:cs="Arial"/>
          <w:b/>
          <w:bCs/>
        </w:rPr>
        <w:t xml:space="preserve">Data protection officer:  </w:t>
      </w:r>
      <w:r w:rsidR="00D816AD" w:rsidRPr="00895DB3">
        <w:rPr>
          <w:rFonts w:ascii="Arial" w:hAnsi="Arial" w:cs="Arial"/>
          <w:b/>
        </w:rPr>
        <w:t xml:space="preserve">DELT:  email </w:t>
      </w:r>
      <w:hyperlink r:id="rId8" w:history="1">
        <w:r w:rsidR="00D816AD" w:rsidRPr="00895DB3">
          <w:rPr>
            <w:rStyle w:val="Hyperlink"/>
            <w:rFonts w:ascii="Arial" w:hAnsi="Arial" w:cs="Arial"/>
            <w:b/>
          </w:rPr>
          <w:t>d-ccg.deltdpo@nhs.net</w:t>
        </w:r>
      </w:hyperlink>
    </w:p>
    <w:p w14:paraId="151E9264" w14:textId="77777777" w:rsidR="00D816AD" w:rsidRDefault="00D816AD" w:rsidP="00D816AD">
      <w:pPr>
        <w:spacing w:line="240" w:lineRule="auto"/>
        <w:rPr>
          <w:rFonts w:ascii="Arial" w:hAnsi="Arial" w:cs="Arial"/>
          <w:sz w:val="20"/>
          <w:szCs w:val="20"/>
        </w:rPr>
      </w:pPr>
      <w:r>
        <w:rPr>
          <w:rFonts w:ascii="Arial" w:hAnsi="Arial" w:cs="Arial"/>
          <w:sz w:val="20"/>
          <w:szCs w:val="20"/>
        </w:rPr>
        <w:t xml:space="preserve">             </w:t>
      </w:r>
    </w:p>
    <w:p w14:paraId="6FA774F0" w14:textId="50E2B169" w:rsidR="00B5006A" w:rsidRPr="00895DB3" w:rsidRDefault="00B5006A" w:rsidP="00D816AD">
      <w:pPr>
        <w:spacing w:line="240" w:lineRule="auto"/>
        <w:rPr>
          <w:rFonts w:ascii="Arial" w:hAnsi="Arial" w:cs="Arial"/>
        </w:rPr>
      </w:pPr>
      <w:r w:rsidRPr="00895DB3">
        <w:rPr>
          <w:rFonts w:ascii="Arial" w:hAnsi="Arial" w:cs="Arial"/>
        </w:rPr>
        <w:t>As part of any recruitment process, the practice collects and processes personal data relating to job applicants and is committed to being transparent about how it collects and uses that data in line with data protection legislation.</w:t>
      </w:r>
    </w:p>
    <w:p w14:paraId="063E1267"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What information does the practice collect?</w:t>
      </w:r>
    </w:p>
    <w:p w14:paraId="1654AC99"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The practice collects a range of information about you. This includes: </w:t>
      </w:r>
    </w:p>
    <w:p w14:paraId="496E1F61"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your name, address and contact details, including email address and telephone number;</w:t>
      </w:r>
    </w:p>
    <w:p w14:paraId="20B6B61D"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details of your qualifications, skills, experience and employment history;</w:t>
      </w:r>
    </w:p>
    <w:p w14:paraId="1C754344"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information about your current level of remuneration, including benefit entitlements;</w:t>
      </w:r>
    </w:p>
    <w:p w14:paraId="59A23B2D"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whether or not you have a disability for which the practice needs to make reasonable adjustments during the recruitment process;</w:t>
      </w:r>
    </w:p>
    <w:p w14:paraId="3FC52562"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information about your entitlement to work in the UK; and</w:t>
      </w:r>
    </w:p>
    <w:p w14:paraId="0937F9FF" w14:textId="77777777" w:rsidR="00B5006A" w:rsidRPr="00895DB3" w:rsidRDefault="00B5006A" w:rsidP="00B5006A">
      <w:pPr>
        <w:numPr>
          <w:ilvl w:val="0"/>
          <w:numId w:val="8"/>
        </w:numPr>
        <w:spacing w:before="100" w:beforeAutospacing="1" w:after="100" w:afterAutospacing="1" w:line="240" w:lineRule="auto"/>
        <w:rPr>
          <w:rFonts w:ascii="Arial" w:eastAsia="Times New Roman" w:hAnsi="Arial" w:cs="Arial"/>
          <w:i/>
        </w:rPr>
      </w:pPr>
      <w:r w:rsidRPr="00895DB3">
        <w:rPr>
          <w:rFonts w:ascii="Arial" w:eastAsia="Times New Roman" w:hAnsi="Arial" w:cs="Arial"/>
          <w:i/>
        </w:rPr>
        <w:t>equal opportunities monitoring information, including information about your ethnic origin, sexual orientation, health and religion or belief;</w:t>
      </w:r>
    </w:p>
    <w:p w14:paraId="437E5380"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collects this information in a variety of ways, such as:</w:t>
      </w:r>
    </w:p>
    <w:p w14:paraId="60562140" w14:textId="77777777" w:rsidR="00B5006A" w:rsidRPr="00895DB3" w:rsidRDefault="00B5006A" w:rsidP="00B5006A">
      <w:pPr>
        <w:pStyle w:val="NormalWeb"/>
        <w:numPr>
          <w:ilvl w:val="0"/>
          <w:numId w:val="10"/>
        </w:numPr>
        <w:rPr>
          <w:rFonts w:ascii="Arial" w:hAnsi="Arial" w:cs="Arial"/>
          <w:sz w:val="22"/>
          <w:szCs w:val="22"/>
        </w:rPr>
      </w:pPr>
      <w:r w:rsidRPr="00895DB3">
        <w:rPr>
          <w:rFonts w:ascii="Arial" w:hAnsi="Arial" w:cs="Arial"/>
          <w:sz w:val="22"/>
          <w:szCs w:val="22"/>
        </w:rPr>
        <w:t>Application forms:</w:t>
      </w:r>
    </w:p>
    <w:p w14:paraId="63468697" w14:textId="77777777" w:rsidR="00B5006A" w:rsidRPr="00895DB3" w:rsidRDefault="00B5006A" w:rsidP="00B5006A">
      <w:pPr>
        <w:pStyle w:val="NormalWeb"/>
        <w:numPr>
          <w:ilvl w:val="0"/>
          <w:numId w:val="10"/>
        </w:numPr>
        <w:rPr>
          <w:rFonts w:ascii="Arial" w:hAnsi="Arial" w:cs="Arial"/>
          <w:sz w:val="22"/>
          <w:szCs w:val="22"/>
        </w:rPr>
      </w:pPr>
      <w:r w:rsidRPr="00895DB3">
        <w:rPr>
          <w:rFonts w:ascii="Arial" w:hAnsi="Arial" w:cs="Arial"/>
          <w:sz w:val="22"/>
          <w:szCs w:val="22"/>
        </w:rPr>
        <w:t>CVs or resumes;</w:t>
      </w:r>
    </w:p>
    <w:p w14:paraId="23A62FBD" w14:textId="77777777" w:rsidR="00B5006A" w:rsidRPr="00895DB3" w:rsidRDefault="00B5006A" w:rsidP="00B5006A">
      <w:pPr>
        <w:pStyle w:val="NormalWeb"/>
        <w:numPr>
          <w:ilvl w:val="0"/>
          <w:numId w:val="10"/>
        </w:numPr>
        <w:rPr>
          <w:rFonts w:ascii="Arial" w:hAnsi="Arial" w:cs="Arial"/>
          <w:sz w:val="22"/>
          <w:szCs w:val="22"/>
        </w:rPr>
      </w:pPr>
      <w:r w:rsidRPr="00895DB3">
        <w:rPr>
          <w:rFonts w:ascii="Arial" w:hAnsi="Arial" w:cs="Arial"/>
          <w:sz w:val="22"/>
          <w:szCs w:val="22"/>
        </w:rPr>
        <w:t>Copies of your passport other identity documents;</w:t>
      </w:r>
    </w:p>
    <w:p w14:paraId="39823A2E" w14:textId="77777777" w:rsidR="00B5006A" w:rsidRPr="00895DB3" w:rsidRDefault="00B5006A" w:rsidP="00B5006A">
      <w:pPr>
        <w:pStyle w:val="NormalWeb"/>
        <w:numPr>
          <w:ilvl w:val="0"/>
          <w:numId w:val="10"/>
        </w:numPr>
        <w:rPr>
          <w:rFonts w:ascii="Arial" w:hAnsi="Arial" w:cs="Arial"/>
          <w:sz w:val="22"/>
          <w:szCs w:val="22"/>
        </w:rPr>
      </w:pPr>
      <w:r w:rsidRPr="00895DB3">
        <w:rPr>
          <w:rFonts w:ascii="Arial" w:hAnsi="Arial" w:cs="Arial"/>
          <w:sz w:val="22"/>
          <w:szCs w:val="22"/>
        </w:rPr>
        <w:t xml:space="preserve">Information collected through interviews or other forms of assessment </w:t>
      </w:r>
      <w:r w:rsidRPr="00895DB3">
        <w:rPr>
          <w:rFonts w:ascii="Arial" w:hAnsi="Arial" w:cs="Arial"/>
          <w:i/>
          <w:sz w:val="22"/>
          <w:szCs w:val="22"/>
        </w:rPr>
        <w:t>[such as online tests].</w:t>
      </w:r>
    </w:p>
    <w:p w14:paraId="53FECC5A"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The practice will also collect personal data about you from third parties, such as: </w:t>
      </w:r>
    </w:p>
    <w:p w14:paraId="70F28A22" w14:textId="77777777" w:rsidR="00B5006A" w:rsidRPr="00895DB3" w:rsidRDefault="00B5006A" w:rsidP="00B5006A">
      <w:pPr>
        <w:pStyle w:val="NormalWeb"/>
        <w:numPr>
          <w:ilvl w:val="0"/>
          <w:numId w:val="11"/>
        </w:numPr>
        <w:rPr>
          <w:rFonts w:ascii="Arial" w:hAnsi="Arial" w:cs="Arial"/>
          <w:sz w:val="22"/>
          <w:szCs w:val="22"/>
        </w:rPr>
      </w:pPr>
      <w:r w:rsidRPr="00895DB3">
        <w:rPr>
          <w:rFonts w:ascii="Arial" w:hAnsi="Arial" w:cs="Arial"/>
          <w:sz w:val="22"/>
          <w:szCs w:val="22"/>
        </w:rPr>
        <w:t>References supplied by former employers;</w:t>
      </w:r>
    </w:p>
    <w:p w14:paraId="23AA3AB5" w14:textId="77777777" w:rsidR="00B5006A" w:rsidRPr="00895DB3" w:rsidRDefault="00B5006A" w:rsidP="00B5006A">
      <w:pPr>
        <w:pStyle w:val="NormalWeb"/>
        <w:numPr>
          <w:ilvl w:val="0"/>
          <w:numId w:val="11"/>
        </w:numPr>
        <w:rPr>
          <w:rFonts w:ascii="Arial" w:hAnsi="Arial" w:cs="Arial"/>
          <w:sz w:val="22"/>
          <w:szCs w:val="22"/>
        </w:rPr>
      </w:pPr>
      <w:r w:rsidRPr="00895DB3">
        <w:rPr>
          <w:rFonts w:ascii="Arial" w:hAnsi="Arial" w:cs="Arial"/>
          <w:sz w:val="22"/>
          <w:szCs w:val="22"/>
        </w:rPr>
        <w:t>Information from employment background check providers and information from criminal records checks;</w:t>
      </w:r>
    </w:p>
    <w:p w14:paraId="549AEB13" w14:textId="77777777" w:rsidR="00B5006A" w:rsidRPr="00895DB3" w:rsidRDefault="00B5006A" w:rsidP="00B5006A">
      <w:pPr>
        <w:pStyle w:val="NormalWeb"/>
        <w:numPr>
          <w:ilvl w:val="0"/>
          <w:numId w:val="11"/>
        </w:numPr>
        <w:rPr>
          <w:rFonts w:ascii="Arial" w:hAnsi="Arial" w:cs="Arial"/>
          <w:sz w:val="22"/>
          <w:szCs w:val="22"/>
        </w:rPr>
      </w:pPr>
      <w:r w:rsidRPr="00895DB3">
        <w:rPr>
          <w:rFonts w:ascii="Arial" w:hAnsi="Arial" w:cs="Arial"/>
          <w:sz w:val="22"/>
          <w:szCs w:val="22"/>
        </w:rPr>
        <w:t>The practice may seek information from third parties only once a job offer to you has been made and will inform you that it is doing so.</w:t>
      </w:r>
    </w:p>
    <w:p w14:paraId="2B64C7CB" w14:textId="77777777" w:rsidR="00B5006A" w:rsidRDefault="00B5006A">
      <w:pPr>
        <w:rPr>
          <w:rFonts w:ascii="Arial" w:eastAsia="Times New Roman" w:hAnsi="Arial" w:cs="Arial"/>
          <w:sz w:val="20"/>
          <w:szCs w:val="20"/>
          <w:lang w:eastAsia="en-GB"/>
        </w:rPr>
      </w:pPr>
      <w:r>
        <w:rPr>
          <w:rFonts w:ascii="Arial" w:hAnsi="Arial" w:cs="Arial"/>
          <w:sz w:val="20"/>
          <w:szCs w:val="20"/>
        </w:rPr>
        <w:br w:type="page"/>
      </w:r>
    </w:p>
    <w:p w14:paraId="56391004" w14:textId="74B3A8EF" w:rsidR="00B5006A" w:rsidRPr="00895DB3" w:rsidRDefault="00B5006A" w:rsidP="00B5006A">
      <w:pPr>
        <w:pStyle w:val="NormalWeb"/>
        <w:rPr>
          <w:rFonts w:ascii="Arial" w:hAnsi="Arial" w:cs="Arial"/>
          <w:sz w:val="22"/>
          <w:szCs w:val="22"/>
        </w:rPr>
      </w:pPr>
      <w:r w:rsidRPr="00895DB3">
        <w:rPr>
          <w:rFonts w:ascii="Arial" w:hAnsi="Arial" w:cs="Arial"/>
          <w:sz w:val="22"/>
          <w:szCs w:val="22"/>
        </w:rPr>
        <w:lastRenderedPageBreak/>
        <w:t>Data will be stored in a range of different places, including:</w:t>
      </w:r>
    </w:p>
    <w:p w14:paraId="66285AAB" w14:textId="77777777" w:rsidR="00B5006A" w:rsidRPr="00895DB3" w:rsidRDefault="00B5006A" w:rsidP="00B5006A">
      <w:pPr>
        <w:pStyle w:val="NormalWeb"/>
        <w:numPr>
          <w:ilvl w:val="0"/>
          <w:numId w:val="12"/>
        </w:numPr>
        <w:rPr>
          <w:rFonts w:ascii="Arial" w:hAnsi="Arial" w:cs="Arial"/>
          <w:sz w:val="22"/>
          <w:szCs w:val="22"/>
        </w:rPr>
      </w:pPr>
      <w:r w:rsidRPr="00895DB3">
        <w:rPr>
          <w:rFonts w:ascii="Arial" w:hAnsi="Arial" w:cs="Arial"/>
          <w:sz w:val="22"/>
          <w:szCs w:val="22"/>
        </w:rPr>
        <w:t>Your application record;</w:t>
      </w:r>
    </w:p>
    <w:p w14:paraId="352B3D92" w14:textId="77777777" w:rsidR="00B5006A" w:rsidRPr="00895DB3" w:rsidRDefault="00B5006A" w:rsidP="00B5006A">
      <w:pPr>
        <w:pStyle w:val="NormalWeb"/>
        <w:numPr>
          <w:ilvl w:val="0"/>
          <w:numId w:val="12"/>
        </w:numPr>
        <w:rPr>
          <w:rFonts w:ascii="Arial" w:hAnsi="Arial" w:cs="Arial"/>
          <w:sz w:val="22"/>
          <w:szCs w:val="22"/>
        </w:rPr>
      </w:pPr>
      <w:r w:rsidRPr="00895DB3">
        <w:rPr>
          <w:rFonts w:ascii="Arial" w:hAnsi="Arial" w:cs="Arial"/>
          <w:sz w:val="22"/>
          <w:szCs w:val="22"/>
        </w:rPr>
        <w:t>HR management systems (paper file);</w:t>
      </w:r>
    </w:p>
    <w:p w14:paraId="56E5CFA5" w14:textId="77777777" w:rsidR="00B5006A" w:rsidRPr="00895DB3" w:rsidRDefault="00B5006A" w:rsidP="00B5006A">
      <w:pPr>
        <w:pStyle w:val="NormalWeb"/>
        <w:numPr>
          <w:ilvl w:val="0"/>
          <w:numId w:val="12"/>
        </w:numPr>
        <w:rPr>
          <w:rFonts w:ascii="Arial" w:hAnsi="Arial" w:cs="Arial"/>
          <w:sz w:val="22"/>
          <w:szCs w:val="22"/>
        </w:rPr>
      </w:pPr>
      <w:r w:rsidRPr="00895DB3">
        <w:rPr>
          <w:rFonts w:ascii="Arial" w:hAnsi="Arial" w:cs="Arial"/>
          <w:sz w:val="22"/>
          <w:szCs w:val="22"/>
        </w:rPr>
        <w:t>IT systems (including email).</w:t>
      </w:r>
    </w:p>
    <w:p w14:paraId="652CE70E"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Why does the practice process personal data?</w:t>
      </w:r>
    </w:p>
    <w:p w14:paraId="06A8E040"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needs to process data to take steps at your request prior to entering into a contract with you. It also needs to process your data to enter into a contract with you.</w:t>
      </w:r>
    </w:p>
    <w:p w14:paraId="17AFBAC3"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needs to process data to ensure that it complies with its legal obligations such as being required to check a successful applicant's eligibility to work in the UK before employment starts.</w:t>
      </w:r>
    </w:p>
    <w:p w14:paraId="4B9C9791"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has a legitimate interest in processing personal data during the recruitment process and for keeping records of the process. Processing data from job applicants allows the practice to:</w:t>
      </w:r>
    </w:p>
    <w:p w14:paraId="516F6F84" w14:textId="77777777" w:rsidR="00B5006A" w:rsidRPr="00895DB3" w:rsidRDefault="00B5006A" w:rsidP="00B5006A">
      <w:pPr>
        <w:pStyle w:val="NormalWeb"/>
        <w:numPr>
          <w:ilvl w:val="0"/>
          <w:numId w:val="13"/>
        </w:numPr>
        <w:rPr>
          <w:rFonts w:ascii="Arial" w:hAnsi="Arial" w:cs="Arial"/>
          <w:sz w:val="22"/>
          <w:szCs w:val="22"/>
        </w:rPr>
      </w:pPr>
      <w:r w:rsidRPr="00895DB3">
        <w:rPr>
          <w:rFonts w:ascii="Arial" w:hAnsi="Arial" w:cs="Arial"/>
          <w:sz w:val="22"/>
          <w:szCs w:val="22"/>
        </w:rPr>
        <w:t>Manage the recruitment process;</w:t>
      </w:r>
    </w:p>
    <w:p w14:paraId="3B15ECA0" w14:textId="77777777" w:rsidR="00B5006A" w:rsidRPr="00895DB3" w:rsidRDefault="00B5006A" w:rsidP="00B5006A">
      <w:pPr>
        <w:pStyle w:val="NormalWeb"/>
        <w:numPr>
          <w:ilvl w:val="0"/>
          <w:numId w:val="13"/>
        </w:numPr>
        <w:rPr>
          <w:rFonts w:ascii="Arial" w:hAnsi="Arial" w:cs="Arial"/>
          <w:sz w:val="22"/>
          <w:szCs w:val="22"/>
        </w:rPr>
      </w:pPr>
      <w:r w:rsidRPr="00895DB3">
        <w:rPr>
          <w:rFonts w:ascii="Arial" w:hAnsi="Arial" w:cs="Arial"/>
          <w:sz w:val="22"/>
          <w:szCs w:val="22"/>
        </w:rPr>
        <w:t>Assess and confirm a candidate's suitability for employment;</w:t>
      </w:r>
    </w:p>
    <w:p w14:paraId="53238F83" w14:textId="77777777" w:rsidR="00B5006A" w:rsidRPr="00895DB3" w:rsidRDefault="00B5006A" w:rsidP="00B5006A">
      <w:pPr>
        <w:pStyle w:val="NormalWeb"/>
        <w:numPr>
          <w:ilvl w:val="0"/>
          <w:numId w:val="13"/>
        </w:numPr>
        <w:rPr>
          <w:rFonts w:ascii="Arial" w:hAnsi="Arial" w:cs="Arial"/>
          <w:sz w:val="22"/>
          <w:szCs w:val="22"/>
        </w:rPr>
      </w:pPr>
      <w:r w:rsidRPr="00895DB3">
        <w:rPr>
          <w:rFonts w:ascii="Arial" w:hAnsi="Arial" w:cs="Arial"/>
          <w:sz w:val="22"/>
          <w:szCs w:val="22"/>
        </w:rPr>
        <w:t xml:space="preserve">Decide to whom to offer a job; </w:t>
      </w:r>
    </w:p>
    <w:p w14:paraId="1645892E" w14:textId="77777777" w:rsidR="00B5006A" w:rsidRPr="00895DB3" w:rsidRDefault="00B5006A" w:rsidP="00B5006A">
      <w:pPr>
        <w:pStyle w:val="NormalWeb"/>
        <w:numPr>
          <w:ilvl w:val="0"/>
          <w:numId w:val="13"/>
        </w:numPr>
        <w:rPr>
          <w:rFonts w:ascii="Arial" w:hAnsi="Arial" w:cs="Arial"/>
          <w:sz w:val="22"/>
          <w:szCs w:val="22"/>
        </w:rPr>
      </w:pPr>
      <w:r w:rsidRPr="00895DB3">
        <w:rPr>
          <w:rFonts w:ascii="Arial" w:hAnsi="Arial" w:cs="Arial"/>
          <w:sz w:val="22"/>
          <w:szCs w:val="22"/>
        </w:rPr>
        <w:t>Respond to and defend against legal claims.</w:t>
      </w:r>
    </w:p>
    <w:p w14:paraId="04AC7578"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Where the practice relies on legitimate interests as a reason for processing data, it will consider whether or not those interests are overridden by the rights and freedoms of applicants, employees or workers.</w:t>
      </w:r>
    </w:p>
    <w:p w14:paraId="67232235"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14:paraId="49E42C23"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The practice is obliged to seek information about criminal convictions and offences in line with NHS Employers guidelines on criminal records checks, which you can read at:  </w:t>
      </w:r>
      <w:hyperlink r:id="rId9" w:history="1">
        <w:r w:rsidRPr="00895DB3">
          <w:rPr>
            <w:rStyle w:val="Hyperlink"/>
            <w:rFonts w:ascii="Arial" w:hAnsi="Arial" w:cs="Arial"/>
            <w:sz w:val="22"/>
            <w:szCs w:val="22"/>
          </w:rPr>
          <w:t>http://www.nhsemployers.org/your-workforce/recruit/employment-checks/criminal-record-check</w:t>
        </w:r>
      </w:hyperlink>
      <w:r w:rsidRPr="00895DB3">
        <w:rPr>
          <w:rFonts w:ascii="Arial" w:hAnsi="Arial" w:cs="Arial"/>
          <w:sz w:val="22"/>
          <w:szCs w:val="22"/>
        </w:rPr>
        <w:t xml:space="preserve">. </w:t>
      </w:r>
    </w:p>
    <w:p w14:paraId="517E0F3C"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Who has access to data?</w:t>
      </w:r>
    </w:p>
    <w:p w14:paraId="6C1B4670"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Your information will be shared internally for the purposes of the recruitment exercise. This includes:</w:t>
      </w:r>
    </w:p>
    <w:p w14:paraId="6D6A2820" w14:textId="77777777" w:rsidR="00B5006A" w:rsidRPr="00895DB3" w:rsidRDefault="00B5006A" w:rsidP="00B5006A">
      <w:pPr>
        <w:pStyle w:val="NormalWeb"/>
        <w:numPr>
          <w:ilvl w:val="0"/>
          <w:numId w:val="14"/>
        </w:numPr>
        <w:rPr>
          <w:rFonts w:ascii="Arial" w:hAnsi="Arial" w:cs="Arial"/>
          <w:sz w:val="22"/>
          <w:szCs w:val="22"/>
        </w:rPr>
      </w:pPr>
      <w:r w:rsidRPr="00895DB3">
        <w:rPr>
          <w:rFonts w:ascii="Arial" w:hAnsi="Arial" w:cs="Arial"/>
          <w:sz w:val="22"/>
          <w:szCs w:val="22"/>
        </w:rPr>
        <w:t>Interviewers involved in the recruitment process</w:t>
      </w:r>
    </w:p>
    <w:p w14:paraId="1C925421" w14:textId="77777777" w:rsidR="00B5006A" w:rsidRPr="00895DB3" w:rsidRDefault="00B5006A" w:rsidP="00B5006A">
      <w:pPr>
        <w:pStyle w:val="NormalWeb"/>
        <w:numPr>
          <w:ilvl w:val="0"/>
          <w:numId w:val="14"/>
        </w:numPr>
        <w:rPr>
          <w:rFonts w:ascii="Arial" w:hAnsi="Arial" w:cs="Arial"/>
          <w:sz w:val="22"/>
          <w:szCs w:val="22"/>
        </w:rPr>
      </w:pPr>
      <w:r w:rsidRPr="00895DB3">
        <w:rPr>
          <w:rFonts w:ascii="Arial" w:hAnsi="Arial" w:cs="Arial"/>
          <w:sz w:val="22"/>
          <w:szCs w:val="22"/>
        </w:rPr>
        <w:t>Managers in the area with a vacancy</w:t>
      </w:r>
    </w:p>
    <w:p w14:paraId="34B23D3F" w14:textId="77777777" w:rsidR="00B5006A" w:rsidRPr="00895DB3" w:rsidRDefault="00B5006A" w:rsidP="00B5006A">
      <w:pPr>
        <w:pStyle w:val="NormalWeb"/>
        <w:numPr>
          <w:ilvl w:val="0"/>
          <w:numId w:val="14"/>
        </w:numPr>
        <w:rPr>
          <w:rFonts w:ascii="Arial" w:hAnsi="Arial" w:cs="Arial"/>
          <w:sz w:val="22"/>
          <w:szCs w:val="22"/>
        </w:rPr>
      </w:pPr>
      <w:r w:rsidRPr="00895DB3">
        <w:rPr>
          <w:rFonts w:ascii="Arial" w:hAnsi="Arial" w:cs="Arial"/>
          <w:sz w:val="22"/>
          <w:szCs w:val="22"/>
        </w:rPr>
        <w:t xml:space="preserve">IT staff </w:t>
      </w:r>
    </w:p>
    <w:p w14:paraId="34E469C3" w14:textId="77777777" w:rsidR="00B5006A" w:rsidRPr="00895DB3" w:rsidRDefault="00B5006A" w:rsidP="00B5006A">
      <w:pPr>
        <w:pStyle w:val="NormalWeb"/>
        <w:numPr>
          <w:ilvl w:val="0"/>
          <w:numId w:val="14"/>
        </w:numPr>
        <w:jc w:val="both"/>
        <w:rPr>
          <w:rFonts w:ascii="Arial" w:hAnsi="Arial" w:cs="Arial"/>
          <w:i/>
          <w:sz w:val="22"/>
          <w:szCs w:val="22"/>
        </w:rPr>
      </w:pPr>
      <w:r w:rsidRPr="00895DB3">
        <w:rPr>
          <w:rFonts w:ascii="Arial" w:hAnsi="Arial" w:cs="Arial"/>
          <w:sz w:val="22"/>
          <w:szCs w:val="22"/>
        </w:rPr>
        <w:t>GP Partners</w:t>
      </w:r>
    </w:p>
    <w:p w14:paraId="39BA2971" w14:textId="77777777" w:rsidR="00B5006A" w:rsidRPr="00895DB3" w:rsidRDefault="00B5006A" w:rsidP="00B5006A">
      <w:pPr>
        <w:pStyle w:val="NormalWeb"/>
        <w:spacing w:before="0" w:beforeAutospacing="0" w:after="0" w:afterAutospacing="0"/>
        <w:rPr>
          <w:rFonts w:ascii="Arial" w:hAnsi="Arial" w:cs="Arial"/>
          <w:sz w:val="22"/>
          <w:szCs w:val="22"/>
        </w:rPr>
      </w:pPr>
      <w:r w:rsidRPr="00895DB3">
        <w:rPr>
          <w:rFonts w:ascii="Arial" w:hAnsi="Arial" w:cs="Arial"/>
          <w:sz w:val="22"/>
          <w:szCs w:val="22"/>
        </w:rPr>
        <w:t xml:space="preserve">The practice will not share your data with third parties, unless your application for employment is successful and it makes you an offer of employment. The practice will then share your data with </w:t>
      </w:r>
      <w:r w:rsidRPr="00895DB3">
        <w:rPr>
          <w:rFonts w:ascii="Arial" w:hAnsi="Arial" w:cs="Arial"/>
          <w:i/>
          <w:sz w:val="22"/>
          <w:szCs w:val="22"/>
        </w:rPr>
        <w:t>former employers to obtain references for you, employment background check providers to obtain necessary background checks and the Disclosure and Barring Service to obtain necessary criminal records checks.</w:t>
      </w:r>
    </w:p>
    <w:p w14:paraId="35D4B875" w14:textId="77777777" w:rsidR="00B5006A" w:rsidRPr="00895DB3" w:rsidRDefault="00B5006A" w:rsidP="00B5006A">
      <w:pPr>
        <w:pStyle w:val="NormalWeb"/>
        <w:spacing w:before="0" w:beforeAutospacing="0" w:after="0" w:afterAutospacing="0"/>
        <w:rPr>
          <w:rFonts w:ascii="Arial" w:hAnsi="Arial" w:cs="Arial"/>
          <w:sz w:val="22"/>
          <w:szCs w:val="22"/>
        </w:rPr>
      </w:pPr>
    </w:p>
    <w:p w14:paraId="3CB52344" w14:textId="77777777" w:rsidR="00B5006A" w:rsidRPr="00895DB3" w:rsidRDefault="00B5006A" w:rsidP="00B5006A">
      <w:pPr>
        <w:pStyle w:val="NormalWeb"/>
        <w:spacing w:before="0" w:beforeAutospacing="0" w:after="0" w:afterAutospacing="0"/>
        <w:rPr>
          <w:rFonts w:ascii="Arial" w:hAnsi="Arial" w:cs="Arial"/>
          <w:sz w:val="22"/>
          <w:szCs w:val="22"/>
        </w:rPr>
      </w:pPr>
      <w:r w:rsidRPr="00895DB3">
        <w:rPr>
          <w:rFonts w:ascii="Arial" w:hAnsi="Arial" w:cs="Arial"/>
          <w:sz w:val="22"/>
          <w:szCs w:val="22"/>
        </w:rPr>
        <w:t>The practice will not transfer your data outside the European Economic Area.</w:t>
      </w:r>
    </w:p>
    <w:p w14:paraId="48AEF4CF" w14:textId="77777777" w:rsidR="00895DB3" w:rsidRDefault="00895DB3">
      <w:pPr>
        <w:rPr>
          <w:rFonts w:ascii="Arial" w:eastAsia="Times New Roman" w:hAnsi="Arial" w:cs="Arial"/>
          <w:b/>
          <w:bCs/>
          <w:lang w:eastAsia="en-GB"/>
        </w:rPr>
      </w:pPr>
      <w:r>
        <w:rPr>
          <w:rFonts w:ascii="Arial" w:hAnsi="Arial" w:cs="Arial"/>
          <w:b/>
          <w:bCs/>
        </w:rPr>
        <w:br w:type="page"/>
      </w:r>
    </w:p>
    <w:p w14:paraId="5F22EDA4" w14:textId="00CCB7AC"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lastRenderedPageBreak/>
        <w:t>How does the practice protect data?</w:t>
      </w:r>
    </w:p>
    <w:p w14:paraId="5A03A0DE"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The practice takes the security of your data seriously. Internal policies and controls are in place to ensure that your data is not lost, accidentally destroyed, misused or disclosed, and is not accessed except by our employees in the proper performance of their duties. </w:t>
      </w:r>
    </w:p>
    <w:p w14:paraId="583F3AE4" w14:textId="68FB03C6" w:rsidR="00B5006A" w:rsidRPr="00895DB3" w:rsidRDefault="00B5006A" w:rsidP="00895DB3">
      <w:pPr>
        <w:rPr>
          <w:rFonts w:ascii="Arial" w:eastAsia="Times New Roman" w:hAnsi="Arial" w:cs="Arial"/>
          <w:b/>
          <w:bCs/>
          <w:lang w:eastAsia="en-GB"/>
        </w:rPr>
      </w:pPr>
      <w:r w:rsidRPr="00895DB3">
        <w:rPr>
          <w:rFonts w:ascii="Arial" w:hAnsi="Arial" w:cs="Arial"/>
          <w:b/>
          <w:bCs/>
        </w:rPr>
        <w:t>For how long does the practice keep data?</w:t>
      </w:r>
    </w:p>
    <w:p w14:paraId="0CC3194B" w14:textId="37B60B6B"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If your application for employment is unsuccessful, the practice will hold your data on file for no longer than </w:t>
      </w:r>
      <w:r w:rsidR="00895DB3" w:rsidRPr="00895DB3">
        <w:rPr>
          <w:rFonts w:ascii="Arial" w:hAnsi="Arial" w:cs="Arial"/>
          <w:sz w:val="22"/>
          <w:szCs w:val="22"/>
        </w:rPr>
        <w:t xml:space="preserve">one year </w:t>
      </w:r>
      <w:r w:rsidRPr="00895DB3">
        <w:rPr>
          <w:rFonts w:ascii="Arial" w:hAnsi="Arial" w:cs="Arial"/>
          <w:sz w:val="22"/>
          <w:szCs w:val="22"/>
        </w:rPr>
        <w:t>after the end of the relevant recruitment process.  At the end of that period [</w:t>
      </w:r>
      <w:r w:rsidRPr="00895DB3">
        <w:rPr>
          <w:rFonts w:ascii="Arial" w:hAnsi="Arial" w:cs="Arial"/>
          <w:i/>
          <w:sz w:val="22"/>
          <w:szCs w:val="22"/>
        </w:rPr>
        <w:t>or once you withdraw your consent where this applies</w:t>
      </w:r>
      <w:r w:rsidRPr="00895DB3">
        <w:rPr>
          <w:rFonts w:ascii="Arial" w:hAnsi="Arial" w:cs="Arial"/>
          <w:sz w:val="22"/>
          <w:szCs w:val="22"/>
        </w:rPr>
        <w:t>], your data is deleted or destroyed.</w:t>
      </w:r>
    </w:p>
    <w:p w14:paraId="33AE0B45"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If your application for employment is successful, personal data gathered during the recruitment process will be transferred to your personnel file [</w:t>
      </w:r>
      <w:r w:rsidRPr="00895DB3">
        <w:rPr>
          <w:rFonts w:ascii="Arial" w:hAnsi="Arial" w:cs="Arial"/>
          <w:i/>
          <w:sz w:val="22"/>
          <w:szCs w:val="22"/>
        </w:rPr>
        <w:t>and retained during your employment</w:t>
      </w:r>
      <w:r w:rsidRPr="00895DB3">
        <w:rPr>
          <w:rFonts w:ascii="Arial" w:hAnsi="Arial" w:cs="Arial"/>
          <w:sz w:val="22"/>
          <w:szCs w:val="22"/>
        </w:rPr>
        <w:t>]. The periods for which your data will be held will be provided to you in a new Employee privacy notice.</w:t>
      </w:r>
    </w:p>
    <w:p w14:paraId="36F3124F"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Your rights</w:t>
      </w:r>
    </w:p>
    <w:p w14:paraId="26123C0A"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As a data subject, you have a number of rights. You can:</w:t>
      </w:r>
    </w:p>
    <w:p w14:paraId="24960F38" w14:textId="77777777" w:rsidR="00B5006A" w:rsidRPr="00895DB3" w:rsidRDefault="00B5006A" w:rsidP="00B5006A">
      <w:pPr>
        <w:numPr>
          <w:ilvl w:val="0"/>
          <w:numId w:val="9"/>
        </w:numPr>
        <w:spacing w:before="100" w:beforeAutospacing="1" w:after="100" w:afterAutospacing="1" w:line="240" w:lineRule="auto"/>
        <w:rPr>
          <w:rFonts w:ascii="Arial" w:eastAsia="Times New Roman" w:hAnsi="Arial" w:cs="Arial"/>
        </w:rPr>
      </w:pPr>
      <w:r w:rsidRPr="00895DB3">
        <w:rPr>
          <w:rFonts w:ascii="Arial" w:eastAsia="Times New Roman" w:hAnsi="Arial" w:cs="Arial"/>
        </w:rPr>
        <w:t>access and obtain a copy of your data on request;</w:t>
      </w:r>
    </w:p>
    <w:p w14:paraId="2BD2AB0A" w14:textId="77777777" w:rsidR="00B5006A" w:rsidRPr="00895DB3" w:rsidRDefault="00B5006A" w:rsidP="00B5006A">
      <w:pPr>
        <w:numPr>
          <w:ilvl w:val="0"/>
          <w:numId w:val="9"/>
        </w:numPr>
        <w:spacing w:before="100" w:beforeAutospacing="1" w:after="100" w:afterAutospacing="1" w:line="240" w:lineRule="auto"/>
        <w:rPr>
          <w:rFonts w:ascii="Arial" w:eastAsia="Times New Roman" w:hAnsi="Arial" w:cs="Arial"/>
        </w:rPr>
      </w:pPr>
      <w:r w:rsidRPr="00895DB3">
        <w:rPr>
          <w:rFonts w:ascii="Arial" w:eastAsia="Times New Roman" w:hAnsi="Arial" w:cs="Arial"/>
        </w:rPr>
        <w:t>require the practice to change incorrect or incomplete data;</w:t>
      </w:r>
    </w:p>
    <w:p w14:paraId="4BF8745A" w14:textId="77777777" w:rsidR="00B5006A" w:rsidRPr="00895DB3" w:rsidRDefault="00B5006A" w:rsidP="00B5006A">
      <w:pPr>
        <w:numPr>
          <w:ilvl w:val="0"/>
          <w:numId w:val="9"/>
        </w:numPr>
        <w:spacing w:before="100" w:beforeAutospacing="1" w:after="100" w:afterAutospacing="1" w:line="240" w:lineRule="auto"/>
        <w:rPr>
          <w:rFonts w:ascii="Arial" w:eastAsia="Times New Roman" w:hAnsi="Arial" w:cs="Arial"/>
        </w:rPr>
      </w:pPr>
      <w:r w:rsidRPr="00895DB3">
        <w:rPr>
          <w:rFonts w:ascii="Arial" w:eastAsia="Times New Roman" w:hAnsi="Arial" w:cs="Arial"/>
        </w:rPr>
        <w:t>require the practice to delete or stop processing your data, for example where the data is no longer necessary for the purposes of processing;</w:t>
      </w:r>
    </w:p>
    <w:p w14:paraId="159472BF" w14:textId="77777777" w:rsidR="00B5006A" w:rsidRPr="00895DB3" w:rsidRDefault="00B5006A" w:rsidP="00B5006A">
      <w:pPr>
        <w:numPr>
          <w:ilvl w:val="0"/>
          <w:numId w:val="9"/>
        </w:numPr>
        <w:spacing w:before="100" w:beforeAutospacing="1" w:after="100" w:afterAutospacing="1" w:line="240" w:lineRule="auto"/>
        <w:rPr>
          <w:rFonts w:ascii="Arial" w:eastAsia="Times New Roman" w:hAnsi="Arial" w:cs="Arial"/>
        </w:rPr>
      </w:pPr>
      <w:r w:rsidRPr="00895DB3">
        <w:rPr>
          <w:rFonts w:ascii="Arial" w:eastAsia="Times New Roman" w:hAnsi="Arial" w:cs="Arial"/>
        </w:rPr>
        <w:t>object to the processing of your data where the practice is relying on its legitimate interests as the legal ground for processing; and</w:t>
      </w:r>
    </w:p>
    <w:p w14:paraId="7B02B8E3" w14:textId="77777777" w:rsidR="00B5006A" w:rsidRPr="00895DB3" w:rsidRDefault="00B5006A" w:rsidP="00B5006A">
      <w:pPr>
        <w:numPr>
          <w:ilvl w:val="0"/>
          <w:numId w:val="9"/>
        </w:numPr>
        <w:spacing w:before="100" w:beforeAutospacing="1" w:after="100" w:afterAutospacing="1" w:line="240" w:lineRule="auto"/>
        <w:rPr>
          <w:rFonts w:ascii="Arial" w:eastAsia="Times New Roman" w:hAnsi="Arial" w:cs="Arial"/>
        </w:rPr>
      </w:pPr>
      <w:r w:rsidRPr="00895DB3">
        <w:rPr>
          <w:rFonts w:ascii="Arial" w:eastAsia="Times New Roman" w:hAnsi="Arial" w:cs="Arial"/>
        </w:rPr>
        <w:t>ask the practice to stop processing data for a period if data is inaccurate or there is a dispute about whether or not your interests override the practice's legitimate grounds for processing data.</w:t>
      </w:r>
    </w:p>
    <w:p w14:paraId="327BE2D0" w14:textId="17976F86" w:rsidR="00B5006A" w:rsidRPr="00895DB3" w:rsidRDefault="00B5006A" w:rsidP="00B5006A">
      <w:pPr>
        <w:pStyle w:val="NormalWeb"/>
        <w:rPr>
          <w:rFonts w:ascii="Arial" w:hAnsi="Arial" w:cs="Arial"/>
          <w:sz w:val="22"/>
          <w:szCs w:val="22"/>
        </w:rPr>
      </w:pPr>
      <w:r w:rsidRPr="00895DB3">
        <w:rPr>
          <w:rFonts w:ascii="Arial" w:hAnsi="Arial" w:cs="Arial"/>
          <w:sz w:val="22"/>
          <w:szCs w:val="22"/>
        </w:rPr>
        <w:t xml:space="preserve">If you would like to exercise any of these rights, please contact </w:t>
      </w:r>
      <w:r w:rsidR="00895DB3">
        <w:rPr>
          <w:rFonts w:ascii="Arial" w:hAnsi="Arial" w:cs="Arial"/>
          <w:sz w:val="22"/>
          <w:szCs w:val="22"/>
        </w:rPr>
        <w:t>Kirstine House</w:t>
      </w:r>
      <w:r w:rsidRPr="00895DB3">
        <w:rPr>
          <w:rFonts w:ascii="Arial" w:hAnsi="Arial" w:cs="Arial"/>
          <w:sz w:val="22"/>
          <w:szCs w:val="22"/>
        </w:rPr>
        <w:t xml:space="preserve">, Practice Manager </w:t>
      </w:r>
      <w:r w:rsidR="00895DB3">
        <w:rPr>
          <w:rFonts w:ascii="Arial" w:hAnsi="Arial" w:cs="Arial"/>
          <w:sz w:val="22"/>
          <w:szCs w:val="22"/>
        </w:rPr>
        <w:t>01297 20877</w:t>
      </w:r>
      <w:r w:rsidRPr="00895DB3">
        <w:rPr>
          <w:rFonts w:ascii="Arial" w:hAnsi="Arial" w:cs="Arial"/>
          <w:sz w:val="22"/>
          <w:szCs w:val="22"/>
        </w:rPr>
        <w:t xml:space="preserve">.  </w:t>
      </w:r>
    </w:p>
    <w:p w14:paraId="55B91343"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If you believe that the practice has not complied with your data protection rights, you can complain to the Information Commissioner.</w:t>
      </w:r>
    </w:p>
    <w:p w14:paraId="3824D90B"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What if you do not provide personal data?</w:t>
      </w:r>
    </w:p>
    <w:p w14:paraId="78A73D74" w14:textId="77777777" w:rsidR="00B5006A" w:rsidRPr="00B5006A" w:rsidRDefault="00B5006A" w:rsidP="00B5006A">
      <w:pPr>
        <w:pStyle w:val="NormalWeb"/>
        <w:rPr>
          <w:rFonts w:ascii="Arial" w:hAnsi="Arial" w:cs="Arial"/>
          <w:sz w:val="20"/>
          <w:szCs w:val="20"/>
        </w:rPr>
      </w:pPr>
      <w:r w:rsidRPr="00895DB3">
        <w:rPr>
          <w:rFonts w:ascii="Arial" w:hAnsi="Arial" w:cs="Arial"/>
          <w:sz w:val="22"/>
          <w:szCs w:val="22"/>
        </w:rPr>
        <w:t>You are under no statutory or contractual obligation to provide data to the practice during the recruitment process. However, if you do not provide the information, the practice may not be able to process your application properly or at all</w:t>
      </w:r>
      <w:r w:rsidRPr="00B5006A">
        <w:rPr>
          <w:rFonts w:ascii="Arial" w:hAnsi="Arial" w:cs="Arial"/>
          <w:sz w:val="20"/>
          <w:szCs w:val="20"/>
        </w:rPr>
        <w:t>.</w:t>
      </w:r>
    </w:p>
    <w:p w14:paraId="42ED8FC4" w14:textId="77777777" w:rsidR="00B5006A" w:rsidRPr="00895DB3" w:rsidRDefault="00B5006A" w:rsidP="00B5006A">
      <w:pPr>
        <w:pStyle w:val="NormalWeb"/>
        <w:rPr>
          <w:rFonts w:ascii="Arial" w:hAnsi="Arial" w:cs="Arial"/>
          <w:sz w:val="22"/>
          <w:szCs w:val="22"/>
        </w:rPr>
      </w:pPr>
      <w:r w:rsidRPr="00895DB3">
        <w:rPr>
          <w:rFonts w:ascii="Arial" w:hAnsi="Arial" w:cs="Arial"/>
          <w:b/>
          <w:bCs/>
          <w:sz w:val="22"/>
          <w:szCs w:val="22"/>
        </w:rPr>
        <w:t>Automated decision-making</w:t>
      </w:r>
    </w:p>
    <w:p w14:paraId="2EB11929" w14:textId="77777777" w:rsidR="00B5006A" w:rsidRPr="00895DB3" w:rsidRDefault="00B5006A" w:rsidP="00B5006A">
      <w:pPr>
        <w:pStyle w:val="NormalWeb"/>
        <w:rPr>
          <w:rFonts w:ascii="Arial" w:hAnsi="Arial" w:cs="Arial"/>
          <w:sz w:val="22"/>
          <w:szCs w:val="22"/>
        </w:rPr>
      </w:pPr>
      <w:r w:rsidRPr="00895DB3">
        <w:rPr>
          <w:rFonts w:ascii="Arial" w:hAnsi="Arial" w:cs="Arial"/>
          <w:sz w:val="22"/>
          <w:szCs w:val="22"/>
        </w:rPr>
        <w:t>The practice does not use any form of automated decision making during the recruitment process</w:t>
      </w:r>
    </w:p>
    <w:p w14:paraId="013A5EA7" w14:textId="77777777" w:rsidR="00B5006A" w:rsidRPr="00B5006A" w:rsidRDefault="00B5006A" w:rsidP="00F479A5">
      <w:pPr>
        <w:spacing w:after="0" w:line="240" w:lineRule="auto"/>
        <w:rPr>
          <w:rFonts w:ascii="Arial" w:hAnsi="Arial" w:cs="Arial"/>
          <w:b/>
          <w:sz w:val="20"/>
          <w:szCs w:val="20"/>
        </w:rPr>
      </w:pPr>
      <w:bookmarkStart w:id="0" w:name="_GoBack"/>
      <w:bookmarkEnd w:id="0"/>
    </w:p>
    <w:sectPr w:rsidR="00B5006A" w:rsidRPr="00B5006A" w:rsidSect="00DC1F13">
      <w:footerReference w:type="default" r:id="rId10"/>
      <w:headerReference w:type="first" r:id="rId11"/>
      <w:footerReference w:type="firs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6681" w14:textId="77777777" w:rsidR="002267DF" w:rsidRDefault="002267DF" w:rsidP="00466BA3">
      <w:pPr>
        <w:spacing w:after="0" w:line="240" w:lineRule="auto"/>
      </w:pPr>
      <w:r>
        <w:separator/>
      </w:r>
    </w:p>
  </w:endnote>
  <w:endnote w:type="continuationSeparator" w:id="0">
    <w:p w14:paraId="69D8464E" w14:textId="77777777" w:rsidR="002267DF" w:rsidRDefault="002267DF" w:rsidP="004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25666746"/>
      <w:docPartObj>
        <w:docPartGallery w:val="Page Numbers (Bottom of Page)"/>
        <w:docPartUnique/>
      </w:docPartObj>
    </w:sdtPr>
    <w:sdtEndPr/>
    <w:sdtContent>
      <w:sdt>
        <w:sdtPr>
          <w:rPr>
            <w:rFonts w:ascii="Arial" w:hAnsi="Arial" w:cs="Arial"/>
            <w:sz w:val="16"/>
            <w:szCs w:val="16"/>
          </w:rPr>
          <w:id w:val="1648551851"/>
          <w:docPartObj>
            <w:docPartGallery w:val="Page Numbers (Top of Page)"/>
            <w:docPartUnique/>
          </w:docPartObj>
        </w:sdtPr>
        <w:sdtEndPr/>
        <w:sdtContent>
          <w:p w14:paraId="7D677519" w14:textId="77777777" w:rsidR="00B5006A" w:rsidRPr="00505015" w:rsidRDefault="00B5006A" w:rsidP="00B5006A">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895DB3">
              <w:rPr>
                <w:rFonts w:ascii="Arial" w:hAnsi="Arial" w:cs="Arial"/>
                <w:b/>
                <w:bCs/>
                <w:noProof/>
                <w:sz w:val="16"/>
                <w:szCs w:val="16"/>
              </w:rPr>
              <w:t>3</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895DB3">
              <w:rPr>
                <w:rFonts w:ascii="Arial" w:hAnsi="Arial" w:cs="Arial"/>
                <w:b/>
                <w:bCs/>
                <w:noProof/>
                <w:sz w:val="16"/>
                <w:szCs w:val="16"/>
              </w:rPr>
              <w:t>3</w:t>
            </w:r>
            <w:r w:rsidRPr="00505015">
              <w:rPr>
                <w:rFonts w:ascii="Arial" w:hAnsi="Arial" w:cs="Arial"/>
                <w:b/>
                <w:bCs/>
                <w:sz w:val="16"/>
                <w:szCs w:val="16"/>
              </w:rPr>
              <w:fldChar w:fldCharType="end"/>
            </w:r>
          </w:p>
        </w:sdtContent>
      </w:sdt>
    </w:sdtContent>
  </w:sdt>
  <w:p w14:paraId="3284A04A" w14:textId="77777777" w:rsidR="00B5006A" w:rsidRDefault="00B50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7376999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4588633" w14:textId="67FB22FC" w:rsidR="00505015" w:rsidRPr="00505015" w:rsidRDefault="00505015">
            <w:pPr>
              <w:pStyle w:val="Footer"/>
              <w:jc w:val="center"/>
              <w:rPr>
                <w:rFonts w:ascii="Arial" w:hAnsi="Arial" w:cs="Arial"/>
                <w:sz w:val="16"/>
                <w:szCs w:val="16"/>
              </w:rPr>
            </w:pPr>
            <w:r w:rsidRPr="00505015">
              <w:rPr>
                <w:rFonts w:ascii="Arial" w:hAnsi="Arial" w:cs="Arial"/>
                <w:sz w:val="16"/>
                <w:szCs w:val="16"/>
              </w:rPr>
              <w:t xml:space="preserve">Page </w:t>
            </w:r>
            <w:r w:rsidRPr="00505015">
              <w:rPr>
                <w:rFonts w:ascii="Arial" w:hAnsi="Arial" w:cs="Arial"/>
                <w:b/>
                <w:bCs/>
                <w:sz w:val="16"/>
                <w:szCs w:val="16"/>
              </w:rPr>
              <w:fldChar w:fldCharType="begin"/>
            </w:r>
            <w:r w:rsidRPr="00505015">
              <w:rPr>
                <w:rFonts w:ascii="Arial" w:hAnsi="Arial" w:cs="Arial"/>
                <w:b/>
                <w:bCs/>
                <w:sz w:val="16"/>
                <w:szCs w:val="16"/>
              </w:rPr>
              <w:instrText xml:space="preserve"> PAGE </w:instrText>
            </w:r>
            <w:r w:rsidRPr="00505015">
              <w:rPr>
                <w:rFonts w:ascii="Arial" w:hAnsi="Arial" w:cs="Arial"/>
                <w:b/>
                <w:bCs/>
                <w:sz w:val="16"/>
                <w:szCs w:val="16"/>
              </w:rPr>
              <w:fldChar w:fldCharType="separate"/>
            </w:r>
            <w:r w:rsidR="00895DB3">
              <w:rPr>
                <w:rFonts w:ascii="Arial" w:hAnsi="Arial" w:cs="Arial"/>
                <w:b/>
                <w:bCs/>
                <w:noProof/>
                <w:sz w:val="16"/>
                <w:szCs w:val="16"/>
              </w:rPr>
              <w:t>1</w:t>
            </w:r>
            <w:r w:rsidRPr="00505015">
              <w:rPr>
                <w:rFonts w:ascii="Arial" w:hAnsi="Arial" w:cs="Arial"/>
                <w:b/>
                <w:bCs/>
                <w:sz w:val="16"/>
                <w:szCs w:val="16"/>
              </w:rPr>
              <w:fldChar w:fldCharType="end"/>
            </w:r>
            <w:r w:rsidRPr="00505015">
              <w:rPr>
                <w:rFonts w:ascii="Arial" w:hAnsi="Arial" w:cs="Arial"/>
                <w:sz w:val="16"/>
                <w:szCs w:val="16"/>
              </w:rPr>
              <w:t xml:space="preserve"> of </w:t>
            </w:r>
            <w:r w:rsidRPr="00505015">
              <w:rPr>
                <w:rFonts w:ascii="Arial" w:hAnsi="Arial" w:cs="Arial"/>
                <w:b/>
                <w:bCs/>
                <w:sz w:val="16"/>
                <w:szCs w:val="16"/>
              </w:rPr>
              <w:fldChar w:fldCharType="begin"/>
            </w:r>
            <w:r w:rsidRPr="00505015">
              <w:rPr>
                <w:rFonts w:ascii="Arial" w:hAnsi="Arial" w:cs="Arial"/>
                <w:b/>
                <w:bCs/>
                <w:sz w:val="16"/>
                <w:szCs w:val="16"/>
              </w:rPr>
              <w:instrText xml:space="preserve"> NUMPAGES  </w:instrText>
            </w:r>
            <w:r w:rsidRPr="00505015">
              <w:rPr>
                <w:rFonts w:ascii="Arial" w:hAnsi="Arial" w:cs="Arial"/>
                <w:b/>
                <w:bCs/>
                <w:sz w:val="16"/>
                <w:szCs w:val="16"/>
              </w:rPr>
              <w:fldChar w:fldCharType="separate"/>
            </w:r>
            <w:r w:rsidR="00895DB3">
              <w:rPr>
                <w:rFonts w:ascii="Arial" w:hAnsi="Arial" w:cs="Arial"/>
                <w:b/>
                <w:bCs/>
                <w:noProof/>
                <w:sz w:val="16"/>
                <w:szCs w:val="16"/>
              </w:rPr>
              <w:t>3</w:t>
            </w:r>
            <w:r w:rsidRPr="0050501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608D" w14:textId="77777777" w:rsidR="002267DF" w:rsidRDefault="002267DF" w:rsidP="00466BA3">
      <w:pPr>
        <w:spacing w:after="0" w:line="240" w:lineRule="auto"/>
      </w:pPr>
      <w:r>
        <w:separator/>
      </w:r>
    </w:p>
  </w:footnote>
  <w:footnote w:type="continuationSeparator" w:id="0">
    <w:p w14:paraId="204842CF" w14:textId="77777777" w:rsidR="002267DF" w:rsidRDefault="002267DF" w:rsidP="0046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5A3F" w14:textId="77777777" w:rsidR="00DC1F13" w:rsidRDefault="00DC1F13" w:rsidP="00DC1F13">
    <w:pPr>
      <w:pStyle w:val="Footer"/>
      <w:pBdr>
        <w:bottom w:val="single" w:sz="6" w:space="1" w:color="auto"/>
      </w:pBdr>
      <w:rPr>
        <w:rFonts w:ascii="Arial" w:hAnsi="Arial" w:cs="Arial"/>
        <w:bCs/>
        <w:sz w:val="16"/>
        <w:szCs w:val="16"/>
      </w:rPr>
    </w:pPr>
  </w:p>
  <w:p w14:paraId="3820F532" w14:textId="77777777" w:rsidR="00DC1F13" w:rsidRDefault="00DC1F13" w:rsidP="00DC1F13">
    <w:pPr>
      <w:pStyle w:val="Footer"/>
      <w:shd w:val="clear" w:color="auto" w:fill="D9D9D9"/>
      <w:jc w:val="right"/>
      <w:rPr>
        <w:rFonts w:ascii="Arial" w:hAnsi="Arial" w:cs="Arial"/>
        <w:sz w:val="16"/>
        <w:szCs w:val="16"/>
      </w:rPr>
    </w:pPr>
  </w:p>
  <w:p w14:paraId="636B63CA" w14:textId="2A1D0A5B" w:rsidR="00DC1F13" w:rsidRDefault="00F910E2" w:rsidP="00F910E2">
    <w:pPr>
      <w:pStyle w:val="Footer"/>
      <w:pBdr>
        <w:bottom w:val="single" w:sz="6" w:space="1" w:color="auto"/>
      </w:pBdr>
      <w:shd w:val="clear" w:color="auto" w:fill="D9D9D9"/>
      <w:rPr>
        <w:rFonts w:ascii="Arial" w:hAnsi="Arial" w:cs="Arial"/>
        <w:b/>
        <w:bCs/>
        <w:sz w:val="16"/>
        <w:szCs w:val="16"/>
      </w:rPr>
    </w:pPr>
    <w:r>
      <w:rPr>
        <w:rFonts w:ascii="Arial" w:hAnsi="Arial" w:cs="Arial"/>
        <w:b/>
        <w:bCs/>
        <w:sz w:val="16"/>
        <w:szCs w:val="16"/>
      </w:rPr>
      <w:t>VERSION</w:t>
    </w:r>
    <w:r>
      <w:rPr>
        <w:rFonts w:ascii="Arial" w:hAnsi="Arial" w:cs="Arial"/>
        <w:b/>
        <w:bCs/>
        <w:sz w:val="16"/>
        <w:szCs w:val="16"/>
      </w:rPr>
      <w:tab/>
      <w:t>DOCUMENT CLASSIFICATION</w:t>
    </w:r>
    <w:r w:rsidR="00DC1F13">
      <w:rPr>
        <w:rFonts w:ascii="Arial" w:hAnsi="Arial" w:cs="Arial"/>
        <w:b/>
        <w:bCs/>
        <w:sz w:val="16"/>
        <w:szCs w:val="16"/>
      </w:rPr>
      <w:tab/>
    </w:r>
    <w:r>
      <w:rPr>
        <w:rFonts w:ascii="Arial" w:hAnsi="Arial" w:cs="Arial"/>
        <w:b/>
        <w:bCs/>
        <w:sz w:val="16"/>
        <w:szCs w:val="16"/>
      </w:rPr>
      <w:t>AUTHOR and DATE</w:t>
    </w:r>
  </w:p>
  <w:p w14:paraId="29E03A6A" w14:textId="77777777" w:rsidR="00DC1F13" w:rsidRDefault="00DC1F13" w:rsidP="00DC1F13">
    <w:pPr>
      <w:pStyle w:val="Footer"/>
      <w:rPr>
        <w:rFonts w:ascii="Arial" w:hAnsi="Arial" w:cs="Arial"/>
        <w:bCs/>
        <w:sz w:val="16"/>
        <w:szCs w:val="16"/>
      </w:rPr>
    </w:pPr>
  </w:p>
  <w:p w14:paraId="1A2DBBEB" w14:textId="69C891EB" w:rsidR="00DC1F13" w:rsidRDefault="00DC1F13" w:rsidP="00F910E2">
    <w:pPr>
      <w:pStyle w:val="Footer"/>
      <w:pBdr>
        <w:bottom w:val="single" w:sz="6" w:space="1" w:color="auto"/>
      </w:pBdr>
      <w:rPr>
        <w:rFonts w:ascii="Arial" w:hAnsi="Arial" w:cs="Arial"/>
        <w:bCs/>
        <w:sz w:val="16"/>
        <w:szCs w:val="16"/>
      </w:rPr>
    </w:pPr>
    <w:r>
      <w:rPr>
        <w:rFonts w:ascii="Arial" w:hAnsi="Arial" w:cs="Arial"/>
        <w:bCs/>
        <w:sz w:val="16"/>
        <w:szCs w:val="16"/>
      </w:rPr>
      <w:t>Version 1</w:t>
    </w:r>
    <w:r w:rsidR="00F910E2">
      <w:rPr>
        <w:rFonts w:ascii="Arial" w:hAnsi="Arial" w:cs="Arial"/>
        <w:bCs/>
        <w:sz w:val="16"/>
        <w:szCs w:val="16"/>
      </w:rPr>
      <w:tab/>
    </w:r>
    <w:r w:rsidR="00B5006A">
      <w:rPr>
        <w:rFonts w:ascii="Arial" w:hAnsi="Arial" w:cs="Arial"/>
        <w:bCs/>
        <w:sz w:val="16"/>
        <w:szCs w:val="16"/>
      </w:rPr>
      <w:t>IG POLICY</w:t>
    </w:r>
    <w:r w:rsidR="00B5006A">
      <w:rPr>
        <w:rFonts w:ascii="Arial" w:hAnsi="Arial" w:cs="Arial"/>
        <w:bCs/>
        <w:sz w:val="16"/>
        <w:szCs w:val="16"/>
      </w:rPr>
      <w:tab/>
      <w:t>EDH – August 2019</w:t>
    </w:r>
    <w:r>
      <w:rPr>
        <w:rFonts w:ascii="Arial" w:hAnsi="Arial" w:cs="Arial"/>
        <w:bCs/>
        <w:sz w:val="16"/>
        <w:szCs w:val="16"/>
      </w:rPr>
      <w:tab/>
    </w:r>
  </w:p>
  <w:p w14:paraId="2566DE41" w14:textId="77777777" w:rsidR="00DC1F13" w:rsidRDefault="00DC1F13" w:rsidP="00312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E77AC"/>
    <w:multiLevelType w:val="multilevel"/>
    <w:tmpl w:val="C7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77901"/>
    <w:multiLevelType w:val="hybridMultilevel"/>
    <w:tmpl w:val="D4B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28F3"/>
    <w:multiLevelType w:val="hybridMultilevel"/>
    <w:tmpl w:val="7472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847770"/>
    <w:multiLevelType w:val="hybridMultilevel"/>
    <w:tmpl w:val="CB4CD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2024E"/>
    <w:multiLevelType w:val="hybridMultilevel"/>
    <w:tmpl w:val="1CA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56A5C"/>
    <w:multiLevelType w:val="hybridMultilevel"/>
    <w:tmpl w:val="71C2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5730D"/>
    <w:multiLevelType w:val="multilevel"/>
    <w:tmpl w:val="02F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36BC5"/>
    <w:multiLevelType w:val="hybridMultilevel"/>
    <w:tmpl w:val="4628C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7EA474E"/>
    <w:multiLevelType w:val="hybridMultilevel"/>
    <w:tmpl w:val="82A8FF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9006A03"/>
    <w:multiLevelType w:val="hybridMultilevel"/>
    <w:tmpl w:val="8D62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33A13"/>
    <w:multiLevelType w:val="hybridMultilevel"/>
    <w:tmpl w:val="79D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3"/>
  </w:num>
  <w:num w:numId="5">
    <w:abstractNumId w:val="12"/>
  </w:num>
  <w:num w:numId="6">
    <w:abstractNumId w:val="3"/>
  </w:num>
  <w:num w:numId="7">
    <w:abstractNumId w:val="6"/>
  </w:num>
  <w:num w:numId="8">
    <w:abstractNumId w:val="8"/>
  </w:num>
  <w:num w:numId="9">
    <w:abstractNumId w:val="1"/>
  </w:num>
  <w:num w:numId="10">
    <w:abstractNumId w:val="5"/>
  </w:num>
  <w:num w:numId="11">
    <w:abstractNumId w:val="0"/>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4"/>
    <w:rsid w:val="000A0B27"/>
    <w:rsid w:val="000B3BAA"/>
    <w:rsid w:val="00193964"/>
    <w:rsid w:val="001C0683"/>
    <w:rsid w:val="00221451"/>
    <w:rsid w:val="002267DF"/>
    <w:rsid w:val="0028046D"/>
    <w:rsid w:val="002A28EC"/>
    <w:rsid w:val="003125FB"/>
    <w:rsid w:val="00366277"/>
    <w:rsid w:val="0037245C"/>
    <w:rsid w:val="0038755E"/>
    <w:rsid w:val="003F4371"/>
    <w:rsid w:val="00466BA3"/>
    <w:rsid w:val="00505015"/>
    <w:rsid w:val="00507C59"/>
    <w:rsid w:val="00515A90"/>
    <w:rsid w:val="00557963"/>
    <w:rsid w:val="00560BE1"/>
    <w:rsid w:val="00582CF9"/>
    <w:rsid w:val="00584367"/>
    <w:rsid w:val="00584CD3"/>
    <w:rsid w:val="005874C6"/>
    <w:rsid w:val="005D7F45"/>
    <w:rsid w:val="00630A8F"/>
    <w:rsid w:val="00634D16"/>
    <w:rsid w:val="00645AFB"/>
    <w:rsid w:val="006A31B5"/>
    <w:rsid w:val="006B293F"/>
    <w:rsid w:val="006D279B"/>
    <w:rsid w:val="006E23F4"/>
    <w:rsid w:val="00700D03"/>
    <w:rsid w:val="00760A37"/>
    <w:rsid w:val="007A1147"/>
    <w:rsid w:val="007B639E"/>
    <w:rsid w:val="007D0F35"/>
    <w:rsid w:val="00827D67"/>
    <w:rsid w:val="00834F21"/>
    <w:rsid w:val="008604A1"/>
    <w:rsid w:val="008772B4"/>
    <w:rsid w:val="00895DB3"/>
    <w:rsid w:val="008D4D47"/>
    <w:rsid w:val="0091077D"/>
    <w:rsid w:val="00937EA8"/>
    <w:rsid w:val="00A02993"/>
    <w:rsid w:val="00A14071"/>
    <w:rsid w:val="00A51E59"/>
    <w:rsid w:val="00A86E66"/>
    <w:rsid w:val="00AE5EE5"/>
    <w:rsid w:val="00B11859"/>
    <w:rsid w:val="00B16EBF"/>
    <w:rsid w:val="00B5006A"/>
    <w:rsid w:val="00BA36E7"/>
    <w:rsid w:val="00BF02BC"/>
    <w:rsid w:val="00C2636C"/>
    <w:rsid w:val="00C37B07"/>
    <w:rsid w:val="00C84233"/>
    <w:rsid w:val="00CC56C8"/>
    <w:rsid w:val="00D06609"/>
    <w:rsid w:val="00D816AD"/>
    <w:rsid w:val="00DB3047"/>
    <w:rsid w:val="00DC1F13"/>
    <w:rsid w:val="00DC2D29"/>
    <w:rsid w:val="00E441A5"/>
    <w:rsid w:val="00E50F07"/>
    <w:rsid w:val="00E51ECC"/>
    <w:rsid w:val="00E6127B"/>
    <w:rsid w:val="00E76A68"/>
    <w:rsid w:val="00E90052"/>
    <w:rsid w:val="00ED611C"/>
    <w:rsid w:val="00EE5D30"/>
    <w:rsid w:val="00F23E3B"/>
    <w:rsid w:val="00F479A5"/>
    <w:rsid w:val="00F63571"/>
    <w:rsid w:val="00F76341"/>
    <w:rsid w:val="00F910E2"/>
    <w:rsid w:val="00FA42F3"/>
    <w:rsid w:val="00FB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B50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PMredflyer">
    <w:name w:val="FPM red flyer"/>
    <w:basedOn w:val="Normal"/>
    <w:rsid w:val="00B5006A"/>
    <w:pPr>
      <w:spacing w:after="0" w:line="240" w:lineRule="auto"/>
      <w:jc w:val="center"/>
    </w:pPr>
    <w:rPr>
      <w:rFonts w:ascii="Tahoma" w:eastAsia="Times New Roman" w:hAnsi="Tahoma" w:cs="Tahoma"/>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7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CC"/>
    <w:pPr>
      <w:ind w:left="720"/>
      <w:contextualSpacing/>
    </w:pPr>
  </w:style>
  <w:style w:type="character" w:customStyle="1" w:styleId="fontstyle01">
    <w:name w:val="fontstyle01"/>
    <w:basedOn w:val="DefaultParagraphFont"/>
    <w:rsid w:val="00584CD3"/>
    <w:rPr>
      <w:rFonts w:ascii="Frutiger-Light" w:hAnsi="Frutiger-Light" w:hint="default"/>
      <w:b w:val="0"/>
      <w:bCs w:val="0"/>
      <w:i w:val="0"/>
      <w:iCs w:val="0"/>
      <w:color w:val="231F20"/>
      <w:sz w:val="18"/>
      <w:szCs w:val="18"/>
    </w:rPr>
  </w:style>
  <w:style w:type="paragraph" w:styleId="Header">
    <w:name w:val="header"/>
    <w:basedOn w:val="Normal"/>
    <w:link w:val="HeaderChar"/>
    <w:unhideWhenUsed/>
    <w:rsid w:val="00466BA3"/>
    <w:pPr>
      <w:tabs>
        <w:tab w:val="center" w:pos="4513"/>
        <w:tab w:val="right" w:pos="9026"/>
      </w:tabs>
      <w:spacing w:after="0" w:line="240" w:lineRule="auto"/>
    </w:pPr>
  </w:style>
  <w:style w:type="character" w:customStyle="1" w:styleId="HeaderChar">
    <w:name w:val="Header Char"/>
    <w:basedOn w:val="DefaultParagraphFont"/>
    <w:link w:val="Header"/>
    <w:rsid w:val="00466BA3"/>
  </w:style>
  <w:style w:type="paragraph" w:styleId="Footer">
    <w:name w:val="footer"/>
    <w:basedOn w:val="Normal"/>
    <w:link w:val="FooterChar"/>
    <w:uiPriority w:val="99"/>
    <w:unhideWhenUsed/>
    <w:rsid w:val="004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A3"/>
  </w:style>
  <w:style w:type="paragraph" w:styleId="BalloonText">
    <w:name w:val="Balloon Text"/>
    <w:basedOn w:val="Normal"/>
    <w:link w:val="BalloonTextChar"/>
    <w:uiPriority w:val="99"/>
    <w:semiHidden/>
    <w:unhideWhenUsed/>
    <w:rsid w:val="0046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3"/>
    <w:rPr>
      <w:rFonts w:ascii="Tahoma" w:hAnsi="Tahoma" w:cs="Tahoma"/>
      <w:sz w:val="16"/>
      <w:szCs w:val="16"/>
    </w:rPr>
  </w:style>
  <w:style w:type="character" w:styleId="Hyperlink">
    <w:name w:val="Hyperlink"/>
    <w:basedOn w:val="DefaultParagraphFont"/>
    <w:uiPriority w:val="99"/>
    <w:unhideWhenUsed/>
    <w:rsid w:val="003125FB"/>
    <w:rPr>
      <w:color w:val="0563C1" w:themeColor="hyperlink"/>
      <w:u w:val="single"/>
    </w:rPr>
  </w:style>
  <w:style w:type="paragraph" w:styleId="NormalWeb">
    <w:name w:val="Normal (Web)"/>
    <w:basedOn w:val="Normal"/>
    <w:uiPriority w:val="99"/>
    <w:unhideWhenUsed/>
    <w:rsid w:val="00B50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PMredflyer">
    <w:name w:val="FPM red flyer"/>
    <w:basedOn w:val="Normal"/>
    <w:rsid w:val="00B5006A"/>
    <w:pPr>
      <w:spacing w:after="0" w:line="240" w:lineRule="auto"/>
      <w:jc w:val="center"/>
    </w:pPr>
    <w:rPr>
      <w:rFonts w:ascii="Tahoma" w:eastAsia="Times New Roman" w:hAnsi="Tahoma" w:cs="Tahoma"/>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g.deltdpo@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employers.org/your-workforce/recruit/employment-checks/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Kirstine House</cp:lastModifiedBy>
  <cp:revision>2</cp:revision>
  <cp:lastPrinted>2019-08-25T06:13:00Z</cp:lastPrinted>
  <dcterms:created xsi:type="dcterms:W3CDTF">2020-05-21T16:05:00Z</dcterms:created>
  <dcterms:modified xsi:type="dcterms:W3CDTF">2020-05-21T16:05:00Z</dcterms:modified>
</cp:coreProperties>
</file>